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7D" w:rsidRPr="009D7B13" w:rsidRDefault="0045163C" w:rsidP="000A13DF">
      <w:pPr>
        <w:spacing w:line="360" w:lineRule="auto"/>
        <w:jc w:val="center"/>
        <w:rPr>
          <w:rFonts w:ascii="Book Antiqua" w:hAnsi="Book Antiqua"/>
          <w:sz w:val="36"/>
          <w:szCs w:val="36"/>
        </w:rPr>
      </w:pPr>
      <w:r w:rsidRPr="00010CF5">
        <w:rPr>
          <w:rFonts w:ascii="Book Antiqua" w:hAnsi="Book Antiqua"/>
          <w:noProof/>
          <w:lang w:eastAsia="ru-RU"/>
        </w:rPr>
        <w:drawing>
          <wp:inline distT="0" distB="0" distL="0" distR="0" wp14:anchorId="046300C5" wp14:editId="65213059">
            <wp:extent cx="695325" cy="819150"/>
            <wp:effectExtent l="19050" t="0" r="9525" b="0"/>
            <wp:docPr id="2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3C" w:rsidRPr="00010CF5" w:rsidRDefault="0045163C" w:rsidP="0045163C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010CF5">
        <w:rPr>
          <w:rFonts w:ascii="Book Antiqua" w:hAnsi="Book Antiqua"/>
          <w:b/>
          <w:i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268"/>
      </w:tblGrid>
      <w:tr w:rsidR="0045163C" w:rsidRPr="00010CF5" w:rsidTr="00392E02">
        <w:tc>
          <w:tcPr>
            <w:tcW w:w="3190" w:type="dxa"/>
            <w:shd w:val="clear" w:color="auto" w:fill="auto"/>
          </w:tcPr>
          <w:p w:rsidR="0045163C" w:rsidRPr="00010CF5" w:rsidRDefault="009D7B13" w:rsidP="00392E02">
            <w:pPr>
              <w:pStyle w:val="a4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45163C" w:rsidRPr="00010CF5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I</w:t>
            </w:r>
            <w:r w:rsidR="0045163C" w:rsidRPr="00010CF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созыв</w:t>
            </w:r>
          </w:p>
        </w:tc>
        <w:tc>
          <w:tcPr>
            <w:tcW w:w="3581" w:type="dxa"/>
            <w:shd w:val="clear" w:color="auto" w:fill="auto"/>
          </w:tcPr>
          <w:p w:rsidR="0045163C" w:rsidRPr="00010CF5" w:rsidRDefault="00B4012A" w:rsidP="009D7B13">
            <w:pPr>
              <w:pStyle w:val="a4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XXIV сессия</w:t>
            </w:r>
          </w:p>
        </w:tc>
        <w:tc>
          <w:tcPr>
            <w:tcW w:w="2268" w:type="dxa"/>
            <w:shd w:val="clear" w:color="auto" w:fill="auto"/>
          </w:tcPr>
          <w:p w:rsidR="0045163C" w:rsidRPr="00010CF5" w:rsidRDefault="00945E41" w:rsidP="009D7B13">
            <w:pPr>
              <w:pStyle w:val="a4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   </w:t>
            </w:r>
            <w:r w:rsidR="0045163C" w:rsidRPr="00010CF5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201</w:t>
            </w:r>
            <w:r w:rsidR="009D7B13">
              <w:rPr>
                <w:rFonts w:ascii="Book Antiqua" w:hAnsi="Book Antiqua"/>
                <w:b/>
                <w:i/>
                <w:sz w:val="28"/>
                <w:szCs w:val="28"/>
              </w:rPr>
              <w:t>6</w:t>
            </w:r>
            <w:r w:rsidR="0045163C" w:rsidRPr="00010CF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- </w:t>
            </w:r>
            <w:r w:rsidR="009D7B13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20</w:t>
            </w:r>
            <w:r w:rsidR="009D7B13">
              <w:rPr>
                <w:rFonts w:ascii="Book Antiqua" w:hAnsi="Book Antiqua"/>
                <w:b/>
                <w:i/>
                <w:sz w:val="28"/>
                <w:szCs w:val="28"/>
              </w:rPr>
              <w:t>21</w:t>
            </w:r>
            <w:r w:rsidR="0045163C" w:rsidRPr="00010CF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гг</w:t>
            </w:r>
            <w:r w:rsidR="0045163C" w:rsidRPr="00010CF5">
              <w:rPr>
                <w:rFonts w:ascii="Book Antiqua" w:hAnsi="Book Antiqua"/>
                <w:b/>
                <w:i/>
                <w:sz w:val="28"/>
                <w:szCs w:val="28"/>
                <w:u w:val="single"/>
              </w:rPr>
              <w:t>.</w:t>
            </w:r>
          </w:p>
        </w:tc>
      </w:tr>
    </w:tbl>
    <w:p w:rsidR="0045163C" w:rsidRPr="00010CF5" w:rsidRDefault="0045163C" w:rsidP="0045163C">
      <w:pPr>
        <w:spacing w:after="0"/>
        <w:jc w:val="center"/>
        <w:rPr>
          <w:rFonts w:ascii="Book Antiqua" w:hAnsi="Book Antiqua"/>
        </w:rPr>
      </w:pPr>
    </w:p>
    <w:p w:rsidR="001866BD" w:rsidRDefault="0045163C" w:rsidP="000A13DF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010CF5">
        <w:rPr>
          <w:rFonts w:ascii="Book Antiqua" w:hAnsi="Book Antiqua"/>
          <w:b/>
          <w:i/>
          <w:sz w:val="40"/>
          <w:szCs w:val="40"/>
        </w:rPr>
        <w:t xml:space="preserve">РЕШЕНИЕ  </w:t>
      </w:r>
    </w:p>
    <w:p w:rsidR="00A8496E" w:rsidRPr="00010CF5" w:rsidRDefault="001866BD" w:rsidP="000A13DF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№ 24/</w:t>
      </w:r>
      <w:r w:rsidR="00EC2780">
        <w:rPr>
          <w:rFonts w:ascii="Book Antiqua" w:hAnsi="Book Antiqua"/>
          <w:b/>
          <w:i/>
          <w:sz w:val="40"/>
          <w:szCs w:val="40"/>
        </w:rPr>
        <w:t>101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84"/>
        <w:gridCol w:w="3686"/>
      </w:tblGrid>
      <w:tr w:rsidR="0045163C" w:rsidRPr="00010CF5" w:rsidTr="00392E02">
        <w:tc>
          <w:tcPr>
            <w:tcW w:w="5884" w:type="dxa"/>
          </w:tcPr>
          <w:p w:rsidR="0045163C" w:rsidRPr="00010CF5" w:rsidRDefault="00852D85" w:rsidP="000E4D15">
            <w:pPr>
              <w:pStyle w:val="a4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="000E4D15">
              <w:rPr>
                <w:rFonts w:ascii="Book Antiqua" w:hAnsi="Book Antiqua" w:cs="Book Antiqua"/>
                <w:sz w:val="24"/>
                <w:szCs w:val="24"/>
              </w:rPr>
              <w:t>01 ноября</w:t>
            </w:r>
            <w:r w:rsidR="009D7B13">
              <w:rPr>
                <w:rFonts w:ascii="Book Antiqua" w:hAnsi="Book Antiqua" w:cs="Book Antiqua"/>
                <w:sz w:val="24"/>
                <w:szCs w:val="24"/>
              </w:rPr>
              <w:t xml:space="preserve"> 201</w:t>
            </w:r>
            <w:r w:rsidR="000E4D15">
              <w:rPr>
                <w:rFonts w:ascii="Book Antiqua" w:hAnsi="Book Antiqua" w:cs="Book Antiqua"/>
                <w:sz w:val="24"/>
                <w:szCs w:val="24"/>
              </w:rPr>
              <w:t>8</w:t>
            </w:r>
            <w:r w:rsidR="0045163C" w:rsidRPr="00010CF5">
              <w:rPr>
                <w:rFonts w:ascii="Book Antiqua" w:hAnsi="Book Antiqua" w:cs="Book Antiqua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45163C" w:rsidRPr="00010CF5" w:rsidRDefault="0045163C" w:rsidP="00392E02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пгт </w:t>
            </w:r>
            <w:r w:rsidRPr="00010CF5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A8496E" w:rsidRDefault="00A8496E" w:rsidP="0045163C">
      <w:pPr>
        <w:pStyle w:val="1"/>
        <w:spacing w:before="0" w:beforeAutospacing="0" w:after="0" w:afterAutospacing="0"/>
        <w:jc w:val="center"/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</w:pPr>
    </w:p>
    <w:p w:rsidR="000E4D15" w:rsidRDefault="00891BC2" w:rsidP="0045163C">
      <w:pPr>
        <w:pStyle w:val="1"/>
        <w:spacing w:before="0" w:beforeAutospacing="0" w:after="0" w:afterAutospacing="0"/>
        <w:jc w:val="center"/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</w:pPr>
      <w:r w:rsidRPr="00A33D08"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  <w:t>О</w:t>
      </w:r>
      <w:r w:rsidR="000E4D15"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  <w:t xml:space="preserve">б оплате членских взносов  на осуществление деятельности </w:t>
      </w:r>
    </w:p>
    <w:p w:rsidR="00891BC2" w:rsidRPr="00A33D08" w:rsidRDefault="000E4D15" w:rsidP="0045163C">
      <w:pPr>
        <w:pStyle w:val="1"/>
        <w:spacing w:before="0" w:beforeAutospacing="0" w:after="0" w:afterAutospacing="0"/>
        <w:jc w:val="center"/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</w:pPr>
      <w:r>
        <w:rPr>
          <w:rFonts w:ascii="Book Antiqua" w:eastAsiaTheme="minorHAnsi" w:hAnsi="Book Antiqua" w:cs="Book Antiqua"/>
          <w:i/>
          <w:iCs/>
          <w:kern w:val="0"/>
          <w:sz w:val="24"/>
          <w:szCs w:val="24"/>
          <w:lang w:eastAsia="en-US"/>
        </w:rPr>
        <w:t>Ассоциации «Совет муниципальных образований города Севастополя»</w:t>
      </w:r>
    </w:p>
    <w:p w:rsidR="00891BC2" w:rsidRDefault="00891BC2" w:rsidP="00D97E2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2E7173" w:rsidRPr="009D7B13" w:rsidRDefault="000E4D15" w:rsidP="000A13DF">
      <w:pPr>
        <w:pStyle w:val="a4"/>
        <w:widowControl w:val="0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Рассмотрев письмо Ассоциации «Совета муниципальных образований города Севастополя» от 08.10.2018г. №35-АС, в соответствии с Решением Съезда №2 от 17.09.2018г. «Об утверждении размера членских взносов на осуществление деятельности Совета в 2018г.», </w:t>
      </w:r>
      <w:r w:rsidR="00B75EAC">
        <w:rPr>
          <w:rFonts w:ascii="Book Antiqua" w:hAnsi="Book Antiqua"/>
        </w:rPr>
        <w:t xml:space="preserve"> </w:t>
      </w:r>
      <w:r w:rsidR="00537BDC">
        <w:rPr>
          <w:rFonts w:ascii="Book Antiqua" w:hAnsi="Book Antiqua"/>
        </w:rPr>
        <w:t>Решением Совета Качинского муниципального о</w:t>
      </w:r>
      <w:r w:rsidR="000A13DF">
        <w:rPr>
          <w:rFonts w:ascii="Book Antiqua" w:hAnsi="Book Antiqua"/>
        </w:rPr>
        <w:t>к</w:t>
      </w:r>
      <w:bookmarkStart w:id="0" w:name="_GoBack"/>
      <w:bookmarkEnd w:id="0"/>
      <w:r w:rsidR="00537BDC">
        <w:rPr>
          <w:rFonts w:ascii="Book Antiqua" w:hAnsi="Book Antiqua"/>
        </w:rPr>
        <w:t xml:space="preserve">руга от 20.11.2015г. №14/97, </w:t>
      </w:r>
      <w:r w:rsidR="00891BC2" w:rsidRPr="009D7B13">
        <w:rPr>
          <w:rFonts w:ascii="Book Antiqua" w:hAnsi="Book Antiqua"/>
          <w:sz w:val="24"/>
          <w:szCs w:val="24"/>
        </w:rPr>
        <w:t>руководствуясь Федеральным зако</w:t>
      </w:r>
      <w:r w:rsidR="00F14B01" w:rsidRPr="009D7B13">
        <w:rPr>
          <w:rFonts w:ascii="Book Antiqua" w:hAnsi="Book Antiqua"/>
          <w:sz w:val="24"/>
          <w:szCs w:val="24"/>
        </w:rPr>
        <w:t>ном 03.05.2007</w:t>
      </w:r>
      <w:r w:rsidR="00C079D2" w:rsidRPr="009D7B13">
        <w:rPr>
          <w:rFonts w:ascii="Book Antiqua" w:hAnsi="Book Antiqua"/>
          <w:sz w:val="24"/>
          <w:szCs w:val="24"/>
        </w:rPr>
        <w:t xml:space="preserve"> </w:t>
      </w:r>
      <w:r w:rsidR="00891BC2" w:rsidRPr="009D7B13">
        <w:rPr>
          <w:rFonts w:ascii="Book Antiqua" w:hAnsi="Book Antiqua"/>
          <w:sz w:val="24"/>
          <w:szCs w:val="24"/>
        </w:rPr>
        <w:t>№ 25-ФЗ "О муниципальной службе в Российской Федерации", Законом г</w:t>
      </w:r>
      <w:r w:rsidR="00F14B01" w:rsidRPr="009D7B13">
        <w:rPr>
          <w:rFonts w:ascii="Book Antiqua" w:hAnsi="Book Antiqua"/>
          <w:sz w:val="24"/>
          <w:szCs w:val="24"/>
        </w:rPr>
        <w:t>орода Севастополя от 05.08.2014</w:t>
      </w:r>
      <w:r w:rsidR="00C079D2" w:rsidRPr="009D7B13">
        <w:rPr>
          <w:rFonts w:ascii="Book Antiqua" w:hAnsi="Book Antiqua"/>
          <w:sz w:val="24"/>
          <w:szCs w:val="24"/>
        </w:rPr>
        <w:t xml:space="preserve"> </w:t>
      </w:r>
      <w:r w:rsidR="00891BC2" w:rsidRPr="009D7B13">
        <w:rPr>
          <w:rFonts w:ascii="Book Antiqua" w:hAnsi="Book Antiqua"/>
          <w:sz w:val="24"/>
          <w:szCs w:val="24"/>
        </w:rPr>
        <w:t>№ 53-ЗС «О</w:t>
      </w:r>
      <w:proofErr w:type="gramEnd"/>
      <w:r w:rsidR="00891BC2" w:rsidRPr="009D7B13">
        <w:rPr>
          <w:rFonts w:ascii="Book Antiqua" w:hAnsi="Book Antiqua"/>
          <w:sz w:val="24"/>
          <w:szCs w:val="24"/>
        </w:rPr>
        <w:t xml:space="preserve"> муниципальной службе в городе Севастополе»,</w:t>
      </w:r>
      <w:r w:rsidR="00730A98" w:rsidRPr="009D7B13">
        <w:rPr>
          <w:rFonts w:ascii="Book Antiqua" w:hAnsi="Book Antiqua"/>
          <w:sz w:val="24"/>
          <w:szCs w:val="24"/>
        </w:rPr>
        <w:t xml:space="preserve"> </w:t>
      </w:r>
      <w:r w:rsidR="00891BC2" w:rsidRPr="009D7B13">
        <w:rPr>
          <w:rFonts w:ascii="Book Antiqua" w:hAnsi="Book Antiqua" w:cs="Book Antiqua"/>
          <w:sz w:val="24"/>
          <w:szCs w:val="24"/>
        </w:rPr>
        <w:t>Уставом внутригородского муниципального образования города Севастополя Качинск</w:t>
      </w:r>
      <w:r w:rsidR="008F66E0" w:rsidRPr="009D7B13">
        <w:rPr>
          <w:rFonts w:ascii="Book Antiqua" w:hAnsi="Book Antiqua" w:cs="Book Antiqua"/>
          <w:sz w:val="24"/>
          <w:szCs w:val="24"/>
        </w:rPr>
        <w:t>ий муниципальный округ</w:t>
      </w:r>
      <w:r w:rsidR="00891BC2" w:rsidRPr="009D7B13">
        <w:rPr>
          <w:rFonts w:ascii="Book Antiqua" w:hAnsi="Book Antiqua" w:cs="Book Antiqua"/>
          <w:sz w:val="24"/>
          <w:szCs w:val="24"/>
        </w:rPr>
        <w:t xml:space="preserve">, </w:t>
      </w:r>
      <w:r w:rsidR="00D51EC3">
        <w:rPr>
          <w:rFonts w:ascii="Book Antiqua" w:hAnsi="Book Antiqua" w:cs="Book Antiqua"/>
          <w:sz w:val="24"/>
          <w:szCs w:val="24"/>
        </w:rPr>
        <w:t xml:space="preserve">утвержденного решением Совета Качинского муниципального округа от </w:t>
      </w:r>
      <w:r w:rsidR="00D51EC3" w:rsidRPr="00163AFC">
        <w:rPr>
          <w:rFonts w:ascii="Book Antiqua" w:hAnsi="Book Antiqua"/>
          <w:sz w:val="24"/>
          <w:szCs w:val="24"/>
        </w:rPr>
        <w:t xml:space="preserve"> 19.03.2015 № 13</w:t>
      </w:r>
    </w:p>
    <w:p w:rsidR="00891BC2" w:rsidRPr="009D7B13" w:rsidRDefault="00891BC2" w:rsidP="00F14B01">
      <w:pPr>
        <w:tabs>
          <w:tab w:val="left" w:pos="5387"/>
        </w:tabs>
        <w:spacing w:after="0" w:line="240" w:lineRule="auto"/>
        <w:ind w:right="-1" w:firstLine="709"/>
        <w:jc w:val="both"/>
        <w:rPr>
          <w:rFonts w:ascii="Book Antiqua" w:hAnsi="Book Antiqua" w:cs="Book Antiqua"/>
          <w:b/>
          <w:sz w:val="24"/>
          <w:szCs w:val="24"/>
        </w:rPr>
      </w:pPr>
      <w:r w:rsidRPr="009D7B13">
        <w:rPr>
          <w:rFonts w:ascii="Book Antiqua" w:hAnsi="Book Antiqua" w:cs="Book Antiqua"/>
          <w:b/>
          <w:sz w:val="24"/>
          <w:szCs w:val="24"/>
        </w:rPr>
        <w:t xml:space="preserve">Совет Качинского муниципального округа </w:t>
      </w:r>
    </w:p>
    <w:p w:rsidR="00DB071F" w:rsidRDefault="00DB071F" w:rsidP="00F14B01">
      <w:pPr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DB071F" w:rsidRPr="009D7B13" w:rsidRDefault="00891BC2" w:rsidP="000A13DF">
      <w:pPr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D7B13">
        <w:rPr>
          <w:rFonts w:ascii="Book Antiqua" w:hAnsi="Book Antiqua" w:cs="Book Antiqua"/>
          <w:b/>
          <w:bCs/>
          <w:sz w:val="24"/>
          <w:szCs w:val="24"/>
        </w:rPr>
        <w:t>РЕШИЛ:</w:t>
      </w:r>
    </w:p>
    <w:p w:rsidR="00E63319" w:rsidRPr="000A13DF" w:rsidRDefault="009F328B" w:rsidP="00D51EC3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0A13DF">
        <w:rPr>
          <w:rFonts w:ascii="Book Antiqua" w:hAnsi="Book Antiqua"/>
        </w:rPr>
        <w:t>1</w:t>
      </w:r>
      <w:r w:rsidR="00D51EC3" w:rsidRPr="000A13DF">
        <w:rPr>
          <w:rFonts w:ascii="Book Antiqua" w:hAnsi="Book Antiqua"/>
        </w:rPr>
        <w:t xml:space="preserve">. </w:t>
      </w:r>
      <w:r w:rsidR="00537BDC" w:rsidRPr="000A13DF">
        <w:rPr>
          <w:rFonts w:ascii="Book Antiqua" w:hAnsi="Book Antiqua"/>
        </w:rPr>
        <w:t>Поручить Местной администрации Качинского муниципального округа оплатить членские взносы в размере 50 000 (пятьдесят тысяч) рублей до 01 декабря 2018 года.</w:t>
      </w:r>
    </w:p>
    <w:p w:rsidR="00537BDC" w:rsidRPr="000A13DF" w:rsidRDefault="00537BDC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0A13DF">
        <w:rPr>
          <w:rFonts w:ascii="Book Antiqua" w:hAnsi="Book Antiqua"/>
        </w:rPr>
        <w:t>2</w:t>
      </w:r>
      <w:r w:rsidR="00B06009" w:rsidRPr="000A13DF">
        <w:rPr>
          <w:rFonts w:ascii="Book Antiqua" w:hAnsi="Book Antiqua"/>
        </w:rPr>
        <w:t xml:space="preserve">. </w:t>
      </w:r>
      <w:r w:rsidRPr="000A13DF">
        <w:rPr>
          <w:rFonts w:ascii="Book Antiqua" w:hAnsi="Book Antiqua"/>
        </w:rPr>
        <w:t>Подготовить соответствующие изменения в бюджет Совета Качинского муниципального округа для утверждения на очередной сессии Совета Качинского муниципального округа.</w:t>
      </w:r>
    </w:p>
    <w:p w:rsidR="00C079D2" w:rsidRPr="000A13DF" w:rsidRDefault="00537BDC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0A13DF">
        <w:rPr>
          <w:rFonts w:ascii="Book Antiqua" w:hAnsi="Book Antiqua"/>
        </w:rPr>
        <w:t>3.</w:t>
      </w:r>
      <w:r w:rsidR="00C079D2" w:rsidRPr="000A13DF">
        <w:rPr>
          <w:rFonts w:ascii="Book Antiqua" w:hAnsi="Book Antiqua"/>
        </w:rPr>
        <w:t>Настоящее решение вступает в силу со дня принятия.</w:t>
      </w:r>
    </w:p>
    <w:p w:rsidR="000A13DF" w:rsidRPr="000A13DF" w:rsidRDefault="009D7B13" w:rsidP="000A13DF">
      <w:pPr>
        <w:tabs>
          <w:tab w:val="left" w:pos="720"/>
        </w:tabs>
        <w:jc w:val="both"/>
        <w:rPr>
          <w:rFonts w:ascii="Book Antiqua" w:hAnsi="Book Antiqua"/>
          <w:sz w:val="24"/>
          <w:szCs w:val="24"/>
        </w:rPr>
      </w:pPr>
      <w:r w:rsidRPr="000A13DF">
        <w:rPr>
          <w:rFonts w:ascii="Book Antiqua" w:hAnsi="Book Antiqua"/>
          <w:sz w:val="24"/>
          <w:szCs w:val="24"/>
        </w:rPr>
        <w:t xml:space="preserve">            </w:t>
      </w:r>
      <w:r w:rsidR="00537BDC" w:rsidRPr="000A13DF">
        <w:rPr>
          <w:rFonts w:ascii="Book Antiqua" w:hAnsi="Book Antiqua"/>
          <w:sz w:val="24"/>
          <w:szCs w:val="24"/>
        </w:rPr>
        <w:t>4</w:t>
      </w:r>
      <w:r w:rsidRPr="000A13DF">
        <w:rPr>
          <w:rFonts w:ascii="Book Antiqua" w:hAnsi="Book Antiqua"/>
          <w:sz w:val="24"/>
          <w:szCs w:val="24"/>
        </w:rPr>
        <w:t xml:space="preserve">. </w:t>
      </w:r>
      <w:r w:rsidR="000A13DF" w:rsidRPr="000A13DF">
        <w:rPr>
          <w:rFonts w:ascii="Book Antiqua" w:hAnsi="Book Antiqua"/>
          <w:sz w:val="24"/>
          <w:szCs w:val="24"/>
        </w:rPr>
        <w:t>Обнародовать настоящее решение на сайте внутригородского муниципального образования города Севастополя Качинский муниципальный округ, информационных стендах внутригородского муниципального образования города Севастополя Качинский муниципальный округ.</w:t>
      </w:r>
    </w:p>
    <w:p w:rsidR="00537BDC" w:rsidRPr="000A13DF" w:rsidRDefault="000A13DF" w:rsidP="000A13DF">
      <w:pPr>
        <w:tabs>
          <w:tab w:val="left" w:pos="720"/>
        </w:tabs>
        <w:jc w:val="both"/>
        <w:rPr>
          <w:rFonts w:ascii="Book Antiqua" w:hAnsi="Book Antiqua"/>
          <w:bCs/>
          <w:sz w:val="24"/>
          <w:szCs w:val="24"/>
        </w:rPr>
      </w:pPr>
      <w:r w:rsidRPr="000A13DF">
        <w:rPr>
          <w:rFonts w:ascii="Book Antiqua" w:hAnsi="Book Antiqua"/>
          <w:bCs/>
          <w:sz w:val="24"/>
          <w:szCs w:val="24"/>
        </w:rPr>
        <w:t xml:space="preserve">          </w:t>
      </w:r>
      <w:r w:rsidR="00537BDC" w:rsidRPr="000A13DF">
        <w:rPr>
          <w:rFonts w:ascii="Book Antiqua" w:hAnsi="Book Antiqua" w:cs="Book Antiqua"/>
          <w:sz w:val="24"/>
          <w:szCs w:val="24"/>
        </w:rPr>
        <w:t>5</w:t>
      </w:r>
      <w:r w:rsidR="00F14B01" w:rsidRPr="000A13DF"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 w:rsidR="00F14B01" w:rsidRPr="000A13DF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="00F14B01" w:rsidRPr="000A13DF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Главу </w:t>
      </w:r>
      <w:r w:rsidR="00C079D2" w:rsidRPr="000A13DF">
        <w:rPr>
          <w:rFonts w:ascii="Book Antiqua" w:hAnsi="Book Antiqua" w:cs="Book Antiqua"/>
          <w:sz w:val="24"/>
          <w:szCs w:val="24"/>
        </w:rPr>
        <w:t>ВМО Качинский МО</w:t>
      </w:r>
      <w:r w:rsidR="00F14B01" w:rsidRPr="000A13DF">
        <w:rPr>
          <w:rFonts w:ascii="Book Antiqua" w:hAnsi="Book Antiqua" w:cs="Book Antiqua"/>
          <w:sz w:val="24"/>
          <w:szCs w:val="24"/>
        </w:rPr>
        <w:t>, исполняющего полномочия председателя Совета, Главу местной администрации Качинского муниципального округа – Герасим Н.М.</w:t>
      </w:r>
    </w:p>
    <w:tbl>
      <w:tblPr>
        <w:tblW w:w="9923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2410"/>
        <w:gridCol w:w="2374"/>
      </w:tblGrid>
      <w:tr w:rsidR="00F14B01" w:rsidRPr="00A33D08" w:rsidTr="00DB071F">
        <w:tc>
          <w:tcPr>
            <w:tcW w:w="5139" w:type="dxa"/>
            <w:vAlign w:val="center"/>
          </w:tcPr>
          <w:p w:rsidR="00F14B01" w:rsidRPr="00A33D08" w:rsidRDefault="00F14B01" w:rsidP="0053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F14B01" w:rsidRPr="00A33D08" w:rsidRDefault="00F14B01" w:rsidP="00F14B01">
            <w:pPr>
              <w:widowControl w:val="0"/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</w:tcPr>
          <w:p w:rsidR="00F14B01" w:rsidRPr="00A33D08" w:rsidRDefault="00F14B01" w:rsidP="00C079D2">
            <w:pPr>
              <w:widowControl w:val="0"/>
              <w:spacing w:after="0" w:line="240" w:lineRule="auto"/>
              <w:ind w:firstLine="33"/>
              <w:jc w:val="right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  <w:r w:rsidRPr="00A33D0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F14B01" w:rsidRPr="00A33D08" w:rsidRDefault="00F14B01" w:rsidP="00537BDC">
      <w:pPr>
        <w:pStyle w:val="a3"/>
        <w:spacing w:before="0" w:beforeAutospacing="0" w:after="0" w:afterAutospacing="0"/>
        <w:ind w:firstLine="709"/>
        <w:jc w:val="both"/>
        <w:rPr>
          <w:rFonts w:ascii="Book Antiqua" w:eastAsiaTheme="minorHAnsi" w:hAnsi="Book Antiqua" w:cs="Book Antiqua"/>
          <w:lang w:eastAsia="en-US"/>
        </w:rPr>
      </w:pPr>
    </w:p>
    <w:sectPr w:rsidR="00F14B01" w:rsidRPr="00A33D08" w:rsidSect="000A13DF">
      <w:footerReference w:type="default" r:id="rId9"/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51" w:rsidRDefault="00B22B51" w:rsidP="00C079D2">
      <w:pPr>
        <w:spacing w:after="0" w:line="240" w:lineRule="auto"/>
      </w:pPr>
      <w:r>
        <w:separator/>
      </w:r>
    </w:p>
  </w:endnote>
  <w:endnote w:type="continuationSeparator" w:id="0">
    <w:p w:rsidR="00B22B51" w:rsidRDefault="00B22B51" w:rsidP="00C0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D2" w:rsidRDefault="00C079D2">
    <w:pPr>
      <w:pStyle w:val="ac"/>
      <w:jc w:val="center"/>
    </w:pPr>
  </w:p>
  <w:p w:rsidR="00C079D2" w:rsidRDefault="00C079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51" w:rsidRDefault="00B22B51" w:rsidP="00C079D2">
      <w:pPr>
        <w:spacing w:after="0" w:line="240" w:lineRule="auto"/>
      </w:pPr>
      <w:r>
        <w:separator/>
      </w:r>
    </w:p>
  </w:footnote>
  <w:footnote w:type="continuationSeparator" w:id="0">
    <w:p w:rsidR="00B22B51" w:rsidRDefault="00B22B51" w:rsidP="00C0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0C8"/>
    <w:multiLevelType w:val="hybridMultilevel"/>
    <w:tmpl w:val="BB3A50AE"/>
    <w:lvl w:ilvl="0" w:tplc="F85A1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C2"/>
    <w:rsid w:val="00012D7D"/>
    <w:rsid w:val="00025228"/>
    <w:rsid w:val="00030605"/>
    <w:rsid w:val="00050BFF"/>
    <w:rsid w:val="000A046A"/>
    <w:rsid w:val="000A13DF"/>
    <w:rsid w:val="000E397C"/>
    <w:rsid w:val="000E4D15"/>
    <w:rsid w:val="000F1FEA"/>
    <w:rsid w:val="001410F1"/>
    <w:rsid w:val="001830BE"/>
    <w:rsid w:val="001866BD"/>
    <w:rsid w:val="002B2CB9"/>
    <w:rsid w:val="002E7173"/>
    <w:rsid w:val="002F7959"/>
    <w:rsid w:val="00326115"/>
    <w:rsid w:val="003320FB"/>
    <w:rsid w:val="00367748"/>
    <w:rsid w:val="00380049"/>
    <w:rsid w:val="003812DE"/>
    <w:rsid w:val="00390F0B"/>
    <w:rsid w:val="003A375D"/>
    <w:rsid w:val="003A5BCB"/>
    <w:rsid w:val="003B5541"/>
    <w:rsid w:val="003B5577"/>
    <w:rsid w:val="003C0D7C"/>
    <w:rsid w:val="003C477D"/>
    <w:rsid w:val="003D3BA2"/>
    <w:rsid w:val="003D4959"/>
    <w:rsid w:val="003F5EAB"/>
    <w:rsid w:val="0045163C"/>
    <w:rsid w:val="004B38B4"/>
    <w:rsid w:val="00537BDC"/>
    <w:rsid w:val="005558AC"/>
    <w:rsid w:val="00590328"/>
    <w:rsid w:val="00592033"/>
    <w:rsid w:val="005A011E"/>
    <w:rsid w:val="005B0EC0"/>
    <w:rsid w:val="005C6F12"/>
    <w:rsid w:val="005F5793"/>
    <w:rsid w:val="006036DB"/>
    <w:rsid w:val="0061198F"/>
    <w:rsid w:val="0061330D"/>
    <w:rsid w:val="006A4DE6"/>
    <w:rsid w:val="006F77CF"/>
    <w:rsid w:val="00700450"/>
    <w:rsid w:val="00712A56"/>
    <w:rsid w:val="00717E5F"/>
    <w:rsid w:val="00730A98"/>
    <w:rsid w:val="00745500"/>
    <w:rsid w:val="007C12C1"/>
    <w:rsid w:val="00831B01"/>
    <w:rsid w:val="00843980"/>
    <w:rsid w:val="00852D85"/>
    <w:rsid w:val="00860B82"/>
    <w:rsid w:val="0086587C"/>
    <w:rsid w:val="00891BC2"/>
    <w:rsid w:val="00891E01"/>
    <w:rsid w:val="008B2FE3"/>
    <w:rsid w:val="008C532B"/>
    <w:rsid w:val="008D47BC"/>
    <w:rsid w:val="008F17E5"/>
    <w:rsid w:val="008F66E0"/>
    <w:rsid w:val="00905803"/>
    <w:rsid w:val="00943138"/>
    <w:rsid w:val="009455DD"/>
    <w:rsid w:val="00945E41"/>
    <w:rsid w:val="00961151"/>
    <w:rsid w:val="00973B60"/>
    <w:rsid w:val="00993D67"/>
    <w:rsid w:val="009A1291"/>
    <w:rsid w:val="009B1CC8"/>
    <w:rsid w:val="009D49B6"/>
    <w:rsid w:val="009D7B13"/>
    <w:rsid w:val="009F328B"/>
    <w:rsid w:val="00A05472"/>
    <w:rsid w:val="00A33D08"/>
    <w:rsid w:val="00A62BA6"/>
    <w:rsid w:val="00A83215"/>
    <w:rsid w:val="00A8496E"/>
    <w:rsid w:val="00AF019D"/>
    <w:rsid w:val="00B06009"/>
    <w:rsid w:val="00B22B51"/>
    <w:rsid w:val="00B358EE"/>
    <w:rsid w:val="00B4012A"/>
    <w:rsid w:val="00B60F33"/>
    <w:rsid w:val="00B75EAC"/>
    <w:rsid w:val="00B864FE"/>
    <w:rsid w:val="00B87EB4"/>
    <w:rsid w:val="00BB26A4"/>
    <w:rsid w:val="00BB2A35"/>
    <w:rsid w:val="00C079D2"/>
    <w:rsid w:val="00C27465"/>
    <w:rsid w:val="00C807E6"/>
    <w:rsid w:val="00CC080D"/>
    <w:rsid w:val="00D01B2E"/>
    <w:rsid w:val="00D106DF"/>
    <w:rsid w:val="00D51D03"/>
    <w:rsid w:val="00D51EC3"/>
    <w:rsid w:val="00D97E23"/>
    <w:rsid w:val="00DB071F"/>
    <w:rsid w:val="00E208E9"/>
    <w:rsid w:val="00E23658"/>
    <w:rsid w:val="00E35A0C"/>
    <w:rsid w:val="00E41DAA"/>
    <w:rsid w:val="00E63319"/>
    <w:rsid w:val="00E84CBF"/>
    <w:rsid w:val="00EC2780"/>
    <w:rsid w:val="00EE7463"/>
    <w:rsid w:val="00F01896"/>
    <w:rsid w:val="00F14B01"/>
    <w:rsid w:val="00F51733"/>
    <w:rsid w:val="00F548AF"/>
    <w:rsid w:val="00F767A5"/>
    <w:rsid w:val="00F822AA"/>
    <w:rsid w:val="00FA0BAF"/>
    <w:rsid w:val="00FE4834"/>
    <w:rsid w:val="00FF303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91B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91BC2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B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C27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74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0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9D2"/>
  </w:style>
  <w:style w:type="paragraph" w:styleId="ac">
    <w:name w:val="footer"/>
    <w:basedOn w:val="a"/>
    <w:link w:val="ad"/>
    <w:uiPriority w:val="99"/>
    <w:unhideWhenUsed/>
    <w:rsid w:val="00C0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91B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91BC2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B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C27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74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0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9D2"/>
  </w:style>
  <w:style w:type="paragraph" w:styleId="ac">
    <w:name w:val="footer"/>
    <w:basedOn w:val="a"/>
    <w:link w:val="ad"/>
    <w:uiPriority w:val="99"/>
    <w:unhideWhenUsed/>
    <w:rsid w:val="00C0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13</cp:revision>
  <cp:lastPrinted>2018-11-01T10:50:00Z</cp:lastPrinted>
  <dcterms:created xsi:type="dcterms:W3CDTF">2018-10-26T08:29:00Z</dcterms:created>
  <dcterms:modified xsi:type="dcterms:W3CDTF">2018-11-01T10:50:00Z</dcterms:modified>
</cp:coreProperties>
</file>