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65" w:rsidRPr="00D85857" w:rsidRDefault="00A50865" w:rsidP="00A50865">
      <w:pPr>
        <w:pStyle w:val="20"/>
        <w:shd w:val="clear" w:color="auto" w:fill="auto"/>
        <w:spacing w:after="0"/>
        <w:ind w:left="567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Приложение 1</w:t>
      </w:r>
    </w:p>
    <w:p w:rsidR="00267624" w:rsidRPr="00D85857" w:rsidRDefault="00267624" w:rsidP="00A50865">
      <w:pPr>
        <w:pStyle w:val="20"/>
        <w:shd w:val="clear" w:color="auto" w:fill="auto"/>
        <w:spacing w:after="0"/>
        <w:ind w:left="567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УТВЕРЖДЕНО</w:t>
      </w:r>
    </w:p>
    <w:p w:rsidR="00267624" w:rsidRPr="00D85857" w:rsidRDefault="00061348" w:rsidP="00A50865">
      <w:pPr>
        <w:pStyle w:val="20"/>
        <w:shd w:val="clear" w:color="auto" w:fill="auto"/>
        <w:spacing w:after="0"/>
        <w:ind w:left="567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Решением Совета ВМО</w:t>
      </w:r>
    </w:p>
    <w:p w:rsidR="00B176AA" w:rsidRPr="00D85857" w:rsidRDefault="00B176AA" w:rsidP="00A50865">
      <w:pPr>
        <w:pStyle w:val="20"/>
        <w:shd w:val="clear" w:color="auto" w:fill="auto"/>
        <w:spacing w:after="0"/>
        <w:ind w:left="5670"/>
        <w:jc w:val="both"/>
        <w:rPr>
          <w:rFonts w:ascii="Book Antiqua" w:hAnsi="Book Antiqua"/>
          <w:sz w:val="24"/>
          <w:szCs w:val="24"/>
        </w:rPr>
      </w:pPr>
      <w:proofErr w:type="spellStart"/>
      <w:r w:rsidRPr="00D85857">
        <w:rPr>
          <w:rFonts w:ascii="Book Antiqua" w:hAnsi="Book Antiqua"/>
          <w:sz w:val="24"/>
          <w:szCs w:val="24"/>
        </w:rPr>
        <w:t>Качинский</w:t>
      </w:r>
      <w:proofErr w:type="spellEnd"/>
      <w:r w:rsidRPr="00D85857">
        <w:rPr>
          <w:rFonts w:ascii="Book Antiqua" w:hAnsi="Book Antiqua"/>
          <w:sz w:val="24"/>
          <w:szCs w:val="24"/>
        </w:rPr>
        <w:t xml:space="preserve"> МО</w:t>
      </w:r>
      <w:r w:rsidR="00061348" w:rsidRPr="00D85857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061348" w:rsidRPr="00D85857">
        <w:rPr>
          <w:rFonts w:ascii="Book Antiqua" w:hAnsi="Book Antiqua"/>
          <w:sz w:val="24"/>
          <w:szCs w:val="24"/>
        </w:rPr>
        <w:t>от</w:t>
      </w:r>
      <w:proofErr w:type="gramEnd"/>
      <w:r w:rsidR="00061348" w:rsidRPr="00D85857">
        <w:rPr>
          <w:rFonts w:ascii="Book Antiqua" w:hAnsi="Book Antiqua"/>
          <w:sz w:val="24"/>
          <w:szCs w:val="24"/>
        </w:rPr>
        <w:t xml:space="preserve"> </w:t>
      </w:r>
    </w:p>
    <w:p w:rsidR="00B176AA" w:rsidRPr="00D85857" w:rsidRDefault="00061348" w:rsidP="00A50865">
      <w:pPr>
        <w:pStyle w:val="20"/>
        <w:shd w:val="clear" w:color="auto" w:fill="auto"/>
        <w:spacing w:after="0"/>
        <w:ind w:left="567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 </w:t>
      </w:r>
      <w:r w:rsidR="00B176AA" w:rsidRPr="00D85857">
        <w:rPr>
          <w:rFonts w:ascii="Book Antiqua" w:hAnsi="Book Antiqua"/>
          <w:sz w:val="24"/>
          <w:szCs w:val="24"/>
        </w:rPr>
        <w:t>«</w:t>
      </w:r>
      <w:r w:rsidRPr="00D85857">
        <w:rPr>
          <w:rFonts w:ascii="Book Antiqua" w:hAnsi="Book Antiqua"/>
          <w:sz w:val="24"/>
          <w:szCs w:val="24"/>
        </w:rPr>
        <w:t>07</w:t>
      </w:r>
      <w:r w:rsidR="00B176AA" w:rsidRPr="00D85857">
        <w:rPr>
          <w:rFonts w:ascii="Book Antiqua" w:hAnsi="Book Antiqua"/>
          <w:sz w:val="24"/>
          <w:szCs w:val="24"/>
        </w:rPr>
        <w:t>»</w:t>
      </w:r>
      <w:r w:rsidRPr="00D85857">
        <w:rPr>
          <w:rFonts w:ascii="Book Antiqua" w:hAnsi="Book Antiqua"/>
          <w:sz w:val="24"/>
          <w:szCs w:val="24"/>
        </w:rPr>
        <w:t xml:space="preserve">декабря </w:t>
      </w:r>
      <w:r w:rsidR="00B176AA" w:rsidRPr="00D85857">
        <w:rPr>
          <w:rFonts w:ascii="Book Antiqua" w:hAnsi="Book Antiqua"/>
          <w:sz w:val="24"/>
          <w:szCs w:val="24"/>
        </w:rPr>
        <w:t>2015г. №</w:t>
      </w:r>
      <w:r w:rsidRPr="00D85857">
        <w:rPr>
          <w:rFonts w:ascii="Book Antiqua" w:hAnsi="Book Antiqua"/>
          <w:sz w:val="24"/>
          <w:szCs w:val="24"/>
        </w:rPr>
        <w:t xml:space="preserve"> 15/111</w:t>
      </w:r>
    </w:p>
    <w:p w:rsidR="00B176AA" w:rsidRPr="00D85857" w:rsidRDefault="00B176AA" w:rsidP="00B176AA">
      <w:pPr>
        <w:pStyle w:val="20"/>
        <w:shd w:val="clear" w:color="auto" w:fill="auto"/>
        <w:spacing w:after="0"/>
        <w:ind w:left="4200"/>
        <w:jc w:val="both"/>
        <w:rPr>
          <w:rFonts w:ascii="Book Antiqua" w:hAnsi="Book Antiqua"/>
          <w:sz w:val="24"/>
          <w:szCs w:val="24"/>
        </w:rPr>
      </w:pPr>
    </w:p>
    <w:p w:rsidR="00B176AA" w:rsidRPr="00D85857" w:rsidRDefault="00B176AA" w:rsidP="00B176AA">
      <w:pPr>
        <w:pStyle w:val="20"/>
        <w:shd w:val="clear" w:color="auto" w:fill="auto"/>
        <w:spacing w:after="0"/>
        <w:ind w:left="4200"/>
        <w:jc w:val="both"/>
        <w:rPr>
          <w:rFonts w:ascii="Book Antiqua" w:hAnsi="Book Antiqua"/>
          <w:sz w:val="24"/>
          <w:szCs w:val="24"/>
        </w:rPr>
      </w:pPr>
    </w:p>
    <w:p w:rsidR="00267624" w:rsidRPr="00D85857" w:rsidRDefault="00267624" w:rsidP="00267624">
      <w:pPr>
        <w:pStyle w:val="20"/>
        <w:shd w:val="clear" w:color="auto" w:fill="auto"/>
        <w:spacing w:after="0"/>
        <w:ind w:left="20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ПОЛОЖЕНИЕ</w:t>
      </w:r>
    </w:p>
    <w:p w:rsidR="00267624" w:rsidRPr="00D85857" w:rsidRDefault="00267624" w:rsidP="00667EDF">
      <w:pPr>
        <w:pStyle w:val="70"/>
        <w:shd w:val="clear" w:color="auto" w:fill="auto"/>
        <w:jc w:val="center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о штабе по ликвидации чрезвычайных ситуаций </w:t>
      </w:r>
      <w:proofErr w:type="gramStart"/>
      <w:r w:rsidRPr="00D85857">
        <w:rPr>
          <w:rFonts w:ascii="Book Antiqua" w:hAnsi="Book Antiqua"/>
          <w:sz w:val="24"/>
          <w:szCs w:val="24"/>
        </w:rPr>
        <w:t>техногенного</w:t>
      </w:r>
      <w:proofErr w:type="gramEnd"/>
      <w:r w:rsidRPr="00D85857">
        <w:rPr>
          <w:rFonts w:ascii="Book Antiqua" w:hAnsi="Book Antiqua"/>
          <w:sz w:val="24"/>
          <w:szCs w:val="24"/>
        </w:rPr>
        <w:t xml:space="preserve"> и</w:t>
      </w:r>
    </w:p>
    <w:p w:rsidR="00267624" w:rsidRPr="00D85857" w:rsidRDefault="00267624" w:rsidP="00667EDF">
      <w:pPr>
        <w:pStyle w:val="80"/>
        <w:shd w:val="clear" w:color="auto" w:fill="auto"/>
        <w:jc w:val="center"/>
        <w:rPr>
          <w:rFonts w:ascii="Book Antiqua" w:hAnsi="Book Antiqua"/>
          <w:i w:val="0"/>
          <w:sz w:val="24"/>
          <w:szCs w:val="24"/>
        </w:rPr>
      </w:pPr>
      <w:r w:rsidRPr="00D85857">
        <w:rPr>
          <w:rFonts w:ascii="Book Antiqua" w:hAnsi="Book Antiqua"/>
          <w:i w:val="0"/>
          <w:sz w:val="24"/>
          <w:szCs w:val="24"/>
        </w:rPr>
        <w:t>природного характера муниципал</w:t>
      </w:r>
      <w:r w:rsidR="00061348" w:rsidRPr="00D85857">
        <w:rPr>
          <w:rFonts w:ascii="Book Antiqua" w:hAnsi="Book Antiqua"/>
          <w:i w:val="0"/>
          <w:sz w:val="24"/>
          <w:szCs w:val="24"/>
        </w:rPr>
        <w:t xml:space="preserve">ьного </w:t>
      </w:r>
      <w:r w:rsidRPr="00D85857">
        <w:rPr>
          <w:rFonts w:ascii="Book Antiqua" w:hAnsi="Book Antiqua"/>
          <w:i w:val="0"/>
          <w:sz w:val="24"/>
          <w:szCs w:val="24"/>
        </w:rPr>
        <w:t>уровня</w:t>
      </w:r>
    </w:p>
    <w:p w:rsidR="00267624" w:rsidRPr="00D85857" w:rsidRDefault="00B176AA" w:rsidP="00267624">
      <w:pPr>
        <w:pStyle w:val="20"/>
        <w:shd w:val="clear" w:color="auto" w:fill="auto"/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1</w:t>
      </w:r>
      <w:r w:rsidR="00267624" w:rsidRPr="00D85857">
        <w:rPr>
          <w:rFonts w:ascii="Book Antiqua" w:hAnsi="Book Antiqua"/>
          <w:sz w:val="24"/>
          <w:szCs w:val="24"/>
        </w:rPr>
        <w:t>. Данное Положение определяет порядок функционирования штаба по ликвидации чрезвычайных ситуаций техногенного и природного характера муниципального уровня (далее - штаб ЧС).</w:t>
      </w:r>
    </w:p>
    <w:p w:rsidR="00267624" w:rsidRPr="00D85857" w:rsidRDefault="00267624" w:rsidP="00667EDF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Штаб</w:t>
      </w:r>
      <w:r w:rsidR="00A50865" w:rsidRPr="00D85857">
        <w:rPr>
          <w:rFonts w:ascii="Book Antiqua" w:hAnsi="Book Antiqua"/>
          <w:sz w:val="24"/>
          <w:szCs w:val="24"/>
        </w:rPr>
        <w:t xml:space="preserve"> ЧС</w:t>
      </w:r>
      <w:r w:rsidRPr="00D85857">
        <w:rPr>
          <w:rFonts w:ascii="Book Antiqua" w:hAnsi="Book Antiqua"/>
          <w:sz w:val="24"/>
          <w:szCs w:val="24"/>
        </w:rPr>
        <w:t xml:space="preserve"> формируется на базе  администраци</w:t>
      </w:r>
      <w:r w:rsidR="00667EDF" w:rsidRPr="00D85857">
        <w:rPr>
          <w:rFonts w:ascii="Book Antiqua" w:hAnsi="Book Antiqua"/>
          <w:sz w:val="24"/>
          <w:szCs w:val="24"/>
        </w:rPr>
        <w:t xml:space="preserve">и </w:t>
      </w:r>
      <w:proofErr w:type="spellStart"/>
      <w:r w:rsidR="00667EDF" w:rsidRPr="00D85857">
        <w:rPr>
          <w:rFonts w:ascii="Book Antiqua" w:hAnsi="Book Antiqua"/>
          <w:sz w:val="24"/>
          <w:szCs w:val="24"/>
        </w:rPr>
        <w:t>Качинского</w:t>
      </w:r>
      <w:proofErr w:type="spellEnd"/>
      <w:r w:rsidRPr="00D85857">
        <w:rPr>
          <w:rFonts w:ascii="Book Antiqua" w:hAnsi="Book Antiqua"/>
          <w:sz w:val="24"/>
          <w:szCs w:val="24"/>
        </w:rPr>
        <w:t xml:space="preserve"> внутригородск</w:t>
      </w:r>
      <w:r w:rsidR="00667EDF" w:rsidRPr="00D85857">
        <w:rPr>
          <w:rFonts w:ascii="Book Antiqua" w:hAnsi="Book Antiqua"/>
          <w:sz w:val="24"/>
          <w:szCs w:val="24"/>
        </w:rPr>
        <w:t>ого</w:t>
      </w:r>
      <w:r w:rsidRPr="00D85857">
        <w:rPr>
          <w:rFonts w:ascii="Book Antiqua" w:hAnsi="Book Antiqua"/>
          <w:sz w:val="24"/>
          <w:szCs w:val="24"/>
        </w:rPr>
        <w:t xml:space="preserve"> муниципальн</w:t>
      </w:r>
      <w:r w:rsidR="00667EDF" w:rsidRPr="00D85857">
        <w:rPr>
          <w:rFonts w:ascii="Book Antiqua" w:hAnsi="Book Antiqua"/>
          <w:sz w:val="24"/>
          <w:szCs w:val="24"/>
        </w:rPr>
        <w:t>ого</w:t>
      </w:r>
      <w:r w:rsidRPr="00D85857">
        <w:rPr>
          <w:rFonts w:ascii="Book Antiqua" w:hAnsi="Book Antiqua"/>
          <w:sz w:val="24"/>
          <w:szCs w:val="24"/>
        </w:rPr>
        <w:t xml:space="preserve"> образовани</w:t>
      </w:r>
      <w:r w:rsidR="00667EDF" w:rsidRPr="00D85857">
        <w:rPr>
          <w:rFonts w:ascii="Book Antiqua" w:hAnsi="Book Antiqua"/>
          <w:sz w:val="24"/>
          <w:szCs w:val="24"/>
        </w:rPr>
        <w:t>я</w:t>
      </w:r>
      <w:r w:rsidRPr="00D85857">
        <w:rPr>
          <w:rFonts w:ascii="Book Antiqua" w:hAnsi="Book Antiqua"/>
          <w:sz w:val="24"/>
          <w:szCs w:val="24"/>
        </w:rPr>
        <w:t xml:space="preserve"> </w:t>
      </w:r>
      <w:r w:rsidR="00667EDF" w:rsidRPr="00D85857">
        <w:rPr>
          <w:rFonts w:ascii="Book Antiqua" w:hAnsi="Book Antiqua"/>
          <w:sz w:val="24"/>
          <w:szCs w:val="24"/>
        </w:rPr>
        <w:t>(</w:t>
      </w:r>
      <w:r w:rsidRPr="00D85857">
        <w:rPr>
          <w:rFonts w:ascii="Book Antiqua" w:hAnsi="Book Antiqua"/>
          <w:sz w:val="24"/>
          <w:szCs w:val="24"/>
        </w:rPr>
        <w:t>далее пункт</w:t>
      </w:r>
      <w:r w:rsidR="00667EDF" w:rsidRPr="00D85857">
        <w:rPr>
          <w:rFonts w:ascii="Book Antiqua" w:hAnsi="Book Antiqua"/>
          <w:sz w:val="24"/>
          <w:szCs w:val="24"/>
        </w:rPr>
        <w:t>)</w:t>
      </w:r>
      <w:r w:rsidRPr="00D85857">
        <w:rPr>
          <w:rFonts w:ascii="Book Antiqua" w:hAnsi="Book Antiqua"/>
          <w:sz w:val="24"/>
          <w:szCs w:val="24"/>
        </w:rPr>
        <w:t xml:space="preserve"> и является рабочим</w:t>
      </w:r>
      <w:r w:rsidR="00667EDF" w:rsidRPr="00D85857">
        <w:rPr>
          <w:rFonts w:ascii="Book Antiqua" w:hAnsi="Book Antiqua"/>
          <w:sz w:val="24"/>
          <w:szCs w:val="24"/>
        </w:rPr>
        <w:t xml:space="preserve"> </w:t>
      </w:r>
      <w:r w:rsidRPr="00D85857">
        <w:rPr>
          <w:rFonts w:ascii="Book Antiqua" w:hAnsi="Book Antiqua"/>
          <w:sz w:val="24"/>
          <w:szCs w:val="24"/>
        </w:rPr>
        <w:t>органом руководителя ликвидации ЧС.</w:t>
      </w:r>
    </w:p>
    <w:p w:rsidR="00667EDF" w:rsidRPr="00D85857" w:rsidRDefault="00267624" w:rsidP="00061348">
      <w:pPr>
        <w:pStyle w:val="20"/>
        <w:numPr>
          <w:ilvl w:val="0"/>
          <w:numId w:val="1"/>
        </w:numPr>
        <w:shd w:val="clear" w:color="auto" w:fill="auto"/>
        <w:tabs>
          <w:tab w:val="left" w:pos="1032"/>
          <w:tab w:val="left" w:pos="3275"/>
        </w:tabs>
        <w:spacing w:after="0" w:line="240" w:lineRule="auto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В ходе</w:t>
      </w:r>
      <w:r w:rsidR="00B176AA" w:rsidRPr="00D85857">
        <w:rPr>
          <w:rFonts w:ascii="Book Antiqua" w:hAnsi="Book Antiqua"/>
          <w:sz w:val="24"/>
          <w:szCs w:val="24"/>
        </w:rPr>
        <w:t xml:space="preserve"> ликвидации</w:t>
      </w:r>
      <w:r w:rsidRPr="00D85857">
        <w:rPr>
          <w:rFonts w:ascii="Book Antiqua" w:hAnsi="Book Antiqua"/>
          <w:sz w:val="24"/>
          <w:szCs w:val="24"/>
        </w:rPr>
        <w:tab/>
        <w:t xml:space="preserve">ЧС в </w:t>
      </w:r>
      <w:r w:rsidR="00B176AA" w:rsidRPr="00D85857">
        <w:rPr>
          <w:rFonts w:ascii="Book Antiqua" w:hAnsi="Book Antiqua"/>
          <w:sz w:val="24"/>
          <w:szCs w:val="24"/>
        </w:rPr>
        <w:t xml:space="preserve"> распо</w:t>
      </w:r>
      <w:r w:rsidR="00667EDF" w:rsidRPr="00D85857">
        <w:rPr>
          <w:rFonts w:ascii="Book Antiqua" w:hAnsi="Book Antiqua"/>
          <w:sz w:val="24"/>
          <w:szCs w:val="24"/>
        </w:rPr>
        <w:t>ряжение руководителя ликвидации</w:t>
      </w:r>
    </w:p>
    <w:p w:rsidR="00267624" w:rsidRPr="00D85857" w:rsidRDefault="00B176AA" w:rsidP="00061348">
      <w:pPr>
        <w:pStyle w:val="20"/>
        <w:shd w:val="clear" w:color="auto" w:fill="auto"/>
        <w:tabs>
          <w:tab w:val="left" w:pos="1032"/>
          <w:tab w:val="left" w:pos="3275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ЧС переходят все специализированные службы </w:t>
      </w:r>
      <w:proofErr w:type="gramStart"/>
      <w:r w:rsidRPr="00D85857">
        <w:rPr>
          <w:rFonts w:ascii="Book Antiqua" w:hAnsi="Book Antiqua"/>
          <w:sz w:val="24"/>
          <w:szCs w:val="24"/>
        </w:rPr>
        <w:t>ГО</w:t>
      </w:r>
      <w:proofErr w:type="gramEnd"/>
      <w:r w:rsidRPr="00D85857">
        <w:rPr>
          <w:rFonts w:ascii="Book Antiqua" w:hAnsi="Book Antiqua"/>
          <w:sz w:val="24"/>
          <w:szCs w:val="24"/>
        </w:rPr>
        <w:t xml:space="preserve"> к</w:t>
      </w:r>
      <w:r w:rsidR="00267624" w:rsidRPr="00D85857">
        <w:rPr>
          <w:rFonts w:ascii="Book Antiqua" w:hAnsi="Book Antiqua"/>
          <w:sz w:val="24"/>
          <w:szCs w:val="24"/>
        </w:rPr>
        <w:t>оторые привлекаются для ликвидации ЧС. Распоряжения руководителя по ликвидации ЧС являются обязательными для выполнения предприятиями, учреждениями и организациями (независимо от форм собственности и</w:t>
      </w:r>
      <w:r w:rsidRPr="00D85857">
        <w:rPr>
          <w:rFonts w:ascii="Book Antiqua" w:hAnsi="Book Antiqua"/>
          <w:sz w:val="24"/>
          <w:szCs w:val="24"/>
        </w:rPr>
        <w:t xml:space="preserve"> </w:t>
      </w:r>
      <w:r w:rsidR="00267624" w:rsidRPr="00D85857">
        <w:rPr>
          <w:rFonts w:ascii="Book Antiqua" w:hAnsi="Book Antiqua"/>
          <w:sz w:val="24"/>
          <w:szCs w:val="24"/>
        </w:rPr>
        <w:t>подчинения) - участниками ликвидации ЧС, а также гражданами, находящимися в зоне ЧС.</w:t>
      </w:r>
    </w:p>
    <w:p w:rsidR="00267624" w:rsidRPr="00D85857" w:rsidRDefault="00267624" w:rsidP="00267624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В зависимости от обстановки, которая складывается в зоне ЧС, руководитель ликвидации ЧС самостоятельно принимает решения </w:t>
      </w:r>
      <w:proofErr w:type="gramStart"/>
      <w:r w:rsidRPr="00D85857">
        <w:rPr>
          <w:rFonts w:ascii="Book Antiqua" w:hAnsi="Book Antiqua"/>
          <w:sz w:val="24"/>
          <w:szCs w:val="24"/>
        </w:rPr>
        <w:t>на</w:t>
      </w:r>
      <w:proofErr w:type="gramEnd"/>
      <w:r w:rsidRPr="00D85857">
        <w:rPr>
          <w:rFonts w:ascii="Book Antiqua" w:hAnsi="Book Antiqua"/>
          <w:sz w:val="24"/>
          <w:szCs w:val="24"/>
        </w:rPr>
        <w:t>:</w:t>
      </w:r>
    </w:p>
    <w:p w:rsidR="00267624" w:rsidRPr="00D85857" w:rsidRDefault="00267624" w:rsidP="00267624">
      <w:pPr>
        <w:pStyle w:val="20"/>
        <w:shd w:val="clear" w:color="auto" w:fill="auto"/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проведение эвакуационных мероприятий, кроме общей или частичной эвакуации населения:</w:t>
      </w:r>
    </w:p>
    <w:p w:rsidR="00267624" w:rsidRPr="00D85857" w:rsidRDefault="00267624" w:rsidP="00267624">
      <w:pPr>
        <w:pStyle w:val="20"/>
        <w:shd w:val="clear" w:color="auto" w:fill="auto"/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остановку деятельности объектов, которые находятся в зоне ЧС, независимо от форм собственности и подчинения, ограничение доступа в эту зону;</w:t>
      </w:r>
    </w:p>
    <w:p w:rsidR="00267624" w:rsidRPr="00D85857" w:rsidRDefault="00267624" w:rsidP="00267624">
      <w:pPr>
        <w:pStyle w:val="20"/>
        <w:shd w:val="clear" w:color="auto" w:fill="auto"/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прекращение спасательных и других неотложных работ в случае, повышения уровня угрозы жизни спасателей и других лиц, которые участвуют в ликвидации ЧС.</w:t>
      </w:r>
    </w:p>
    <w:p w:rsidR="00267624" w:rsidRPr="00D85857" w:rsidRDefault="00267624" w:rsidP="00267624">
      <w:pPr>
        <w:pStyle w:val="80"/>
        <w:numPr>
          <w:ilvl w:val="0"/>
          <w:numId w:val="1"/>
        </w:numPr>
        <w:shd w:val="clear" w:color="auto" w:fill="auto"/>
        <w:tabs>
          <w:tab w:val="left" w:pos="1037"/>
        </w:tabs>
        <w:spacing w:after="0"/>
        <w:rPr>
          <w:rFonts w:ascii="Book Antiqua" w:hAnsi="Book Antiqua"/>
          <w:sz w:val="24"/>
          <w:szCs w:val="24"/>
        </w:rPr>
      </w:pPr>
      <w:r w:rsidRPr="00D85857">
        <w:rPr>
          <w:rStyle w:val="81"/>
          <w:rFonts w:ascii="Book Antiqua" w:hAnsi="Book Antiqua"/>
          <w:sz w:val="24"/>
          <w:szCs w:val="24"/>
        </w:rPr>
        <w:t>Никто</w:t>
      </w:r>
      <w:r w:rsidR="002C0922" w:rsidRPr="00D85857">
        <w:rPr>
          <w:rFonts w:ascii="Book Antiqua" w:hAnsi="Book Antiqua"/>
          <w:sz w:val="24"/>
          <w:szCs w:val="24"/>
        </w:rPr>
        <w:t xml:space="preserve"> </w:t>
      </w:r>
      <w:r w:rsidR="002C0922" w:rsidRPr="00D85857">
        <w:rPr>
          <w:rFonts w:ascii="Book Antiqua" w:hAnsi="Book Antiqua"/>
          <w:i w:val="0"/>
          <w:sz w:val="24"/>
          <w:szCs w:val="24"/>
        </w:rPr>
        <w:t>не имеет права</w:t>
      </w:r>
      <w:r w:rsidRPr="00D85857">
        <w:rPr>
          <w:rFonts w:ascii="Book Antiqua" w:hAnsi="Book Antiqua"/>
          <w:i w:val="0"/>
          <w:sz w:val="24"/>
          <w:szCs w:val="24"/>
        </w:rPr>
        <w:t xml:space="preserve"> вмешиваться в работу штаба</w:t>
      </w:r>
      <w:r w:rsidRPr="00D85857">
        <w:rPr>
          <w:rStyle w:val="82"/>
          <w:rFonts w:ascii="Book Antiqua" w:hAnsi="Book Antiqua"/>
          <w:sz w:val="24"/>
          <w:szCs w:val="24"/>
        </w:rPr>
        <w:t xml:space="preserve"> </w:t>
      </w:r>
      <w:r w:rsidRPr="00D85857">
        <w:rPr>
          <w:rStyle w:val="814pt"/>
          <w:rFonts w:ascii="Book Antiqua" w:hAnsi="Book Antiqua"/>
          <w:sz w:val="24"/>
          <w:szCs w:val="24"/>
        </w:rPr>
        <w:t>ЧС.</w:t>
      </w:r>
    </w:p>
    <w:p w:rsidR="00267624" w:rsidRPr="00D85857" w:rsidRDefault="00267624" w:rsidP="00267624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В состав штаба ЧС входят следующие рабочие группы (пункты):</w:t>
      </w:r>
    </w:p>
    <w:p w:rsidR="00267624" w:rsidRPr="00D85857" w:rsidRDefault="00267624" w:rsidP="00267624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группа планирования и информационно-аналитического обеспечения;</w:t>
      </w:r>
    </w:p>
    <w:p w:rsidR="00267624" w:rsidRPr="00D85857" w:rsidRDefault="00267624" w:rsidP="00267624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группа мониторинга ЖКХ;</w:t>
      </w:r>
    </w:p>
    <w:p w:rsidR="00267624" w:rsidRPr="00D85857" w:rsidRDefault="00267624" w:rsidP="00267624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группа мониторинга социально значимых объектов;</w:t>
      </w:r>
    </w:p>
    <w:p w:rsidR="00267624" w:rsidRPr="00D85857" w:rsidRDefault="00267624" w:rsidP="00267624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группа мониторинга объектов торговли;</w:t>
      </w:r>
    </w:p>
    <w:p w:rsidR="00267624" w:rsidRPr="00D85857" w:rsidRDefault="00267624" w:rsidP="00267624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пункты управления муниципальными округами;</w:t>
      </w:r>
    </w:p>
    <w:p w:rsidR="00267624" w:rsidRPr="00D85857" w:rsidRDefault="00267624" w:rsidP="00267624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группа обеспечения общественного порядка;</w:t>
      </w:r>
    </w:p>
    <w:p w:rsidR="00267624" w:rsidRPr="00D85857" w:rsidRDefault="00267624" w:rsidP="00267624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  <w:sectPr w:rsidR="00267624" w:rsidRPr="00D85857">
          <w:pgSz w:w="11900" w:h="16840"/>
          <w:pgMar w:top="764" w:right="598" w:bottom="831" w:left="1778" w:header="0" w:footer="3" w:gutter="0"/>
          <w:cols w:space="720"/>
          <w:noEndnote/>
          <w:docGrid w:linePitch="360"/>
        </w:sectPr>
      </w:pPr>
      <w:r w:rsidRPr="00D85857">
        <w:rPr>
          <w:rFonts w:ascii="Book Antiqua" w:hAnsi="Book Antiqua"/>
          <w:sz w:val="24"/>
          <w:szCs w:val="24"/>
        </w:rPr>
        <w:t>группа реагирования на чрезвычайные ситуации.</w:t>
      </w:r>
    </w:p>
    <w:p w:rsidR="00267624" w:rsidRPr="00D85857" w:rsidRDefault="00267624" w:rsidP="00267624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after="0"/>
        <w:ind w:firstLine="66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lastRenderedPageBreak/>
        <w:t>К работе в составе штаба ЧС, в зависимости от вида ЧС,</w:t>
      </w:r>
    </w:p>
    <w:p w:rsidR="00267624" w:rsidRPr="00D85857" w:rsidRDefault="00267624" w:rsidP="00267624">
      <w:pPr>
        <w:pStyle w:val="30"/>
        <w:shd w:val="clear" w:color="auto" w:fill="auto"/>
        <w:spacing w:after="0" w:line="322" w:lineRule="exact"/>
        <w:rPr>
          <w:rFonts w:ascii="Book Antiqua" w:hAnsi="Book Antiqua"/>
          <w:i w:val="0"/>
          <w:sz w:val="24"/>
          <w:szCs w:val="24"/>
        </w:rPr>
      </w:pPr>
      <w:r w:rsidRPr="00D85857">
        <w:rPr>
          <w:rFonts w:ascii="Book Antiqua" w:hAnsi="Book Antiqua"/>
          <w:i w:val="0"/>
          <w:sz w:val="24"/>
          <w:szCs w:val="24"/>
        </w:rPr>
        <w:t>дополнительно привлекаются:</w:t>
      </w:r>
    </w:p>
    <w:p w:rsidR="00267624" w:rsidRPr="00D85857" w:rsidRDefault="002C0922" w:rsidP="002C0922">
      <w:pPr>
        <w:pStyle w:val="20"/>
        <w:shd w:val="clear" w:color="auto" w:fill="auto"/>
        <w:spacing w:after="0"/>
        <w:jc w:val="left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          - </w:t>
      </w:r>
      <w:r w:rsidR="00267624" w:rsidRPr="00D85857">
        <w:rPr>
          <w:rFonts w:ascii="Book Antiqua" w:hAnsi="Book Antiqua"/>
          <w:sz w:val="24"/>
          <w:szCs w:val="24"/>
        </w:rPr>
        <w:t>специалисты специализированных служб ГО района (города), которые принимают участие в ликвидации ЧС;</w:t>
      </w:r>
    </w:p>
    <w:p w:rsidR="00267624" w:rsidRPr="00D85857" w:rsidRDefault="00267624" w:rsidP="00267624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66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специалисты структурных подразделений Департамента, муниципальных образований, предприятий, учреждений и организаций,</w:t>
      </w:r>
    </w:p>
    <w:p w:rsidR="00267624" w:rsidRPr="00D85857" w:rsidRDefault="00267624" w:rsidP="00267624">
      <w:pPr>
        <w:pStyle w:val="20"/>
        <w:shd w:val="clear" w:color="auto" w:fill="auto"/>
        <w:spacing w:after="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независимо от форм собственности и подчиненности (по согласованию с их руководителями);</w:t>
      </w:r>
    </w:p>
    <w:p w:rsidR="00267624" w:rsidRPr="00D85857" w:rsidRDefault="00267624" w:rsidP="00267624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after="0"/>
        <w:ind w:firstLine="66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представители органов Военного командования ЧФ Российской Федерации, дислоцированные на территории района (по согласованию с их руководителями).</w:t>
      </w:r>
    </w:p>
    <w:p w:rsidR="00267624" w:rsidRPr="00D85857" w:rsidRDefault="00667EDF" w:rsidP="00667EDF">
      <w:pPr>
        <w:pStyle w:val="20"/>
        <w:shd w:val="clear" w:color="auto" w:fill="auto"/>
        <w:tabs>
          <w:tab w:val="left" w:pos="344"/>
        </w:tabs>
        <w:spacing w:after="0"/>
        <w:ind w:left="660"/>
        <w:jc w:val="both"/>
        <w:rPr>
          <w:rFonts w:ascii="Book Antiqua" w:hAnsi="Book Antiqua"/>
          <w:i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8.</w:t>
      </w:r>
      <w:r w:rsidR="0067036F" w:rsidRPr="00D85857">
        <w:rPr>
          <w:rFonts w:ascii="Book Antiqua" w:hAnsi="Book Antiqua"/>
          <w:sz w:val="24"/>
          <w:szCs w:val="24"/>
        </w:rPr>
        <w:t xml:space="preserve"> </w:t>
      </w:r>
      <w:r w:rsidR="00267624" w:rsidRPr="00D85857">
        <w:rPr>
          <w:rFonts w:ascii="Book Antiqua" w:hAnsi="Book Antiqua"/>
          <w:sz w:val="24"/>
          <w:szCs w:val="24"/>
        </w:rPr>
        <w:t xml:space="preserve">Штаб ЧС приступает к работе при объявлении </w:t>
      </w:r>
      <w:r w:rsidR="00267624" w:rsidRPr="00D85857">
        <w:rPr>
          <w:rStyle w:val="20pt"/>
          <w:rFonts w:ascii="Book Antiqua" w:hAnsi="Book Antiqua"/>
          <w:i w:val="0"/>
          <w:sz w:val="24"/>
          <w:szCs w:val="24"/>
        </w:rPr>
        <w:t>режима повышенной готовности</w:t>
      </w:r>
      <w:r w:rsidR="00267624" w:rsidRPr="00D85857">
        <w:rPr>
          <w:rStyle w:val="30pt"/>
          <w:rFonts w:ascii="Book Antiqua" w:eastAsia="Georgia" w:hAnsi="Book Antiqua"/>
          <w:i w:val="0"/>
          <w:sz w:val="24"/>
          <w:szCs w:val="24"/>
        </w:rPr>
        <w:t xml:space="preserve"> или </w:t>
      </w:r>
      <w:r w:rsidR="00267624" w:rsidRPr="00D85857">
        <w:rPr>
          <w:rStyle w:val="3"/>
          <w:rFonts w:ascii="Book Antiqua" w:hAnsi="Book Antiqua"/>
          <w:i w:val="0"/>
          <w:sz w:val="24"/>
          <w:szCs w:val="24"/>
        </w:rPr>
        <w:t>чрезвычайной ситуации.</w:t>
      </w:r>
    </w:p>
    <w:p w:rsidR="00267624" w:rsidRPr="00D85857" w:rsidRDefault="00667EDF" w:rsidP="00267624">
      <w:pPr>
        <w:pStyle w:val="20"/>
        <w:shd w:val="clear" w:color="auto" w:fill="auto"/>
        <w:spacing w:after="0"/>
        <w:ind w:firstLine="66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9.</w:t>
      </w:r>
      <w:r w:rsidR="00267624" w:rsidRPr="00D85857">
        <w:rPr>
          <w:rFonts w:ascii="Book Antiqua" w:hAnsi="Book Antiqua"/>
          <w:sz w:val="24"/>
          <w:szCs w:val="24"/>
        </w:rPr>
        <w:t xml:space="preserve"> При выполнении своих функций штаб ЧС взаимодействует с межведомственным оперативным штабом города, комиссией по предупреждению и ликвидации чрезвычайной ситуации и обеспечению пожарной безопасности города Севастополя (далее - комиссия ЧС и ПБ города).</w:t>
      </w:r>
    </w:p>
    <w:p w:rsidR="00267624" w:rsidRPr="00D85857" w:rsidRDefault="00267624" w:rsidP="00267624">
      <w:pPr>
        <w:pStyle w:val="20"/>
        <w:shd w:val="clear" w:color="auto" w:fill="auto"/>
        <w:spacing w:after="0"/>
        <w:ind w:firstLine="66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10. Основной задачей штаба ЧС является непосредственная организация и координация спасательных и других неотложных работ по ликвидации ЧС.</w:t>
      </w:r>
    </w:p>
    <w:p w:rsidR="00267624" w:rsidRPr="00D85857" w:rsidRDefault="00267624" w:rsidP="00267624">
      <w:pPr>
        <w:pStyle w:val="20"/>
        <w:shd w:val="clear" w:color="auto" w:fill="auto"/>
        <w:spacing w:after="0"/>
        <w:ind w:firstLine="660"/>
        <w:jc w:val="left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1</w:t>
      </w:r>
      <w:r w:rsidR="00B176AA" w:rsidRPr="00D85857">
        <w:rPr>
          <w:rFonts w:ascii="Book Antiqua" w:hAnsi="Book Antiqua"/>
          <w:sz w:val="24"/>
          <w:szCs w:val="24"/>
        </w:rPr>
        <w:t>1</w:t>
      </w:r>
      <w:r w:rsidRPr="00D85857">
        <w:rPr>
          <w:rFonts w:ascii="Book Antiqua" w:hAnsi="Book Antiqua"/>
          <w:sz w:val="24"/>
          <w:szCs w:val="24"/>
        </w:rPr>
        <w:t>. Штаб ЧС в соответствии с возложенными на него задачами: определяет зону распространения ЧС, количество и место нахождения людей в этой зоне, организует их спасение и предоставление медицинской помощи;</w:t>
      </w:r>
    </w:p>
    <w:p w:rsidR="00267624" w:rsidRPr="00D85857" w:rsidRDefault="0067036F" w:rsidP="00267624">
      <w:pPr>
        <w:pStyle w:val="20"/>
        <w:shd w:val="clear" w:color="auto" w:fill="auto"/>
        <w:spacing w:after="0"/>
        <w:ind w:firstLine="660"/>
        <w:jc w:val="left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- </w:t>
      </w:r>
      <w:r w:rsidR="00267624" w:rsidRPr="00D85857">
        <w:rPr>
          <w:rFonts w:ascii="Book Antiqua" w:hAnsi="Book Antiqua"/>
          <w:sz w:val="24"/>
          <w:szCs w:val="24"/>
        </w:rPr>
        <w:t xml:space="preserve">собирает, анализирует и обобщает данные об обстановке в зоне ЧС; определяет главное </w:t>
      </w:r>
      <w:r w:rsidR="00267624" w:rsidRPr="00D85857">
        <w:rPr>
          <w:rStyle w:val="213pt"/>
          <w:rFonts w:ascii="Book Antiqua" w:hAnsi="Book Antiqua"/>
          <w:i w:val="0"/>
          <w:sz w:val="24"/>
          <w:szCs w:val="24"/>
        </w:rPr>
        <w:t>направление</w:t>
      </w:r>
      <w:r w:rsidR="00267624" w:rsidRPr="00D85857">
        <w:rPr>
          <w:rStyle w:val="213pt0"/>
          <w:rFonts w:ascii="Book Antiqua" w:hAnsi="Book Antiqua"/>
          <w:sz w:val="24"/>
          <w:szCs w:val="24"/>
        </w:rPr>
        <w:t xml:space="preserve"> </w:t>
      </w:r>
      <w:r w:rsidR="00267624" w:rsidRPr="00D85857">
        <w:rPr>
          <w:rFonts w:ascii="Book Antiqua" w:hAnsi="Book Antiqua"/>
          <w:sz w:val="24"/>
          <w:szCs w:val="24"/>
        </w:rPr>
        <w:t>ликвидации ЧС, принимает решение на проведение спасательных и других неотложных работ, защиту населения и</w:t>
      </w:r>
    </w:p>
    <w:p w:rsidR="00267624" w:rsidRPr="00D85857" w:rsidRDefault="00267624" w:rsidP="00267624">
      <w:pPr>
        <w:pStyle w:val="20"/>
        <w:shd w:val="clear" w:color="auto" w:fill="auto"/>
        <w:spacing w:after="0" w:line="280" w:lineRule="exact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>территории от ее последствий, обеспечение жизнедеятельности пострадавшего населения;</w:t>
      </w:r>
    </w:p>
    <w:p w:rsidR="00267624" w:rsidRPr="00D85857" w:rsidRDefault="0067036F" w:rsidP="00267624">
      <w:pPr>
        <w:pStyle w:val="20"/>
        <w:shd w:val="clear" w:color="auto" w:fill="auto"/>
        <w:spacing w:after="0"/>
        <w:ind w:firstLine="66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- </w:t>
      </w:r>
      <w:r w:rsidR="00267624" w:rsidRPr="00D85857">
        <w:rPr>
          <w:rFonts w:ascii="Book Antiqua" w:hAnsi="Book Antiqua"/>
          <w:sz w:val="24"/>
          <w:szCs w:val="24"/>
        </w:rPr>
        <w:t>разрабатывает оперативные планы ликвидации ЧС и ее последствий, сосредотачивает в районе ЧС необходимые силы и технические средства, своевременно вводит их в действие;</w:t>
      </w:r>
    </w:p>
    <w:p w:rsidR="00267624" w:rsidRPr="00D85857" w:rsidRDefault="0067036F" w:rsidP="00267624">
      <w:pPr>
        <w:pStyle w:val="20"/>
        <w:shd w:val="clear" w:color="auto" w:fill="auto"/>
        <w:spacing w:after="0"/>
        <w:ind w:firstLine="66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- </w:t>
      </w:r>
      <w:r w:rsidR="00267624" w:rsidRPr="00D85857">
        <w:rPr>
          <w:rFonts w:ascii="Book Antiqua" w:hAnsi="Book Antiqua"/>
          <w:sz w:val="24"/>
          <w:szCs w:val="24"/>
        </w:rPr>
        <w:t xml:space="preserve">определяет количество и состав аварийно-спасательных формирований, необходимое для ликвидации ЧС, порядок и время их привлечения в соответствии с планами действий (реагирования) органов управления </w:t>
      </w:r>
      <w:r w:rsidR="00267624" w:rsidRPr="00D85857">
        <w:rPr>
          <w:rStyle w:val="213pt"/>
          <w:rFonts w:ascii="Book Antiqua" w:hAnsi="Book Antiqua"/>
          <w:i w:val="0"/>
          <w:sz w:val="24"/>
          <w:szCs w:val="24"/>
        </w:rPr>
        <w:t>(объектов хозяйственной деятельности) и планами взаимодействия;</w:t>
      </w:r>
    </w:p>
    <w:p w:rsidR="00267624" w:rsidRPr="00D85857" w:rsidRDefault="0067036F" w:rsidP="00267624">
      <w:pPr>
        <w:pStyle w:val="20"/>
        <w:shd w:val="clear" w:color="auto" w:fill="auto"/>
        <w:spacing w:after="0"/>
        <w:ind w:firstLine="66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- </w:t>
      </w:r>
      <w:r w:rsidR="00267624" w:rsidRPr="00D85857">
        <w:rPr>
          <w:rFonts w:ascii="Book Antiqua" w:hAnsi="Book Antiqua"/>
          <w:sz w:val="24"/>
          <w:szCs w:val="24"/>
        </w:rPr>
        <w:t>по указанию руководителя ликвидации ЧС координирует действия специализированных служб ГО и формирований по ликвидации ЧС;</w:t>
      </w:r>
    </w:p>
    <w:p w:rsidR="00267624" w:rsidRPr="00D85857" w:rsidRDefault="0067036F" w:rsidP="00267624">
      <w:pPr>
        <w:pStyle w:val="20"/>
        <w:shd w:val="clear" w:color="auto" w:fill="auto"/>
        <w:spacing w:after="0"/>
        <w:ind w:firstLine="660"/>
        <w:jc w:val="both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- </w:t>
      </w:r>
      <w:r w:rsidR="00267624" w:rsidRPr="00D85857">
        <w:rPr>
          <w:rFonts w:ascii="Book Antiqua" w:hAnsi="Book Antiqua"/>
          <w:sz w:val="24"/>
          <w:szCs w:val="24"/>
        </w:rPr>
        <w:t>организует взаимодействие специализированных служб ГО и формирований, привлеченных к ликвидации ЧС;</w:t>
      </w:r>
    </w:p>
    <w:p w:rsidR="00267624" w:rsidRPr="00D85857" w:rsidRDefault="0067036F" w:rsidP="00267624">
      <w:pPr>
        <w:pStyle w:val="20"/>
        <w:shd w:val="clear" w:color="auto" w:fill="auto"/>
        <w:spacing w:after="0"/>
        <w:ind w:firstLine="660"/>
        <w:jc w:val="left"/>
        <w:rPr>
          <w:rFonts w:ascii="Book Antiqua" w:hAnsi="Book Antiqua"/>
          <w:sz w:val="24"/>
          <w:szCs w:val="24"/>
        </w:rPr>
      </w:pPr>
      <w:r w:rsidRPr="00D85857">
        <w:rPr>
          <w:rFonts w:ascii="Book Antiqua" w:hAnsi="Book Antiqua"/>
          <w:sz w:val="24"/>
          <w:szCs w:val="24"/>
        </w:rPr>
        <w:t xml:space="preserve">- </w:t>
      </w:r>
      <w:r w:rsidR="00267624" w:rsidRPr="00D85857">
        <w:rPr>
          <w:rFonts w:ascii="Book Antiqua" w:hAnsi="Book Antiqua"/>
          <w:sz w:val="24"/>
          <w:szCs w:val="24"/>
        </w:rPr>
        <w:t>ведет учет работ, которые были проведены специализированными службами ГО и формированиями во время ликвидации ЧС; ведет учет погибших и пострадавших вследствие ЧС; организует информирование населения о последствиях и прогнозе развития ЧС, ходе ее ликвидации и правилах поведения в зоне ЧС;</w:t>
      </w:r>
    </w:p>
    <w:p w:rsidR="00267624" w:rsidRPr="00D85857" w:rsidRDefault="0067036F" w:rsidP="00267624">
      <w:pPr>
        <w:pStyle w:val="20"/>
        <w:shd w:val="clear" w:color="auto" w:fill="auto"/>
        <w:spacing w:after="0"/>
        <w:ind w:firstLine="660"/>
        <w:jc w:val="both"/>
        <w:rPr>
          <w:rFonts w:ascii="Book Antiqua" w:hAnsi="Book Antiqua"/>
        </w:rPr>
      </w:pPr>
      <w:r w:rsidRPr="00D85857">
        <w:rPr>
          <w:rFonts w:ascii="Book Antiqua" w:hAnsi="Book Antiqua"/>
          <w:sz w:val="24"/>
          <w:szCs w:val="24"/>
        </w:rPr>
        <w:t xml:space="preserve">- </w:t>
      </w:r>
      <w:r w:rsidR="00267624" w:rsidRPr="00D85857">
        <w:rPr>
          <w:rFonts w:ascii="Book Antiqua" w:hAnsi="Book Antiqua"/>
          <w:sz w:val="24"/>
          <w:szCs w:val="24"/>
        </w:rPr>
        <w:t xml:space="preserve">ведет оперативно - техническую документацию и составляет отчет для представления </w:t>
      </w:r>
      <w:proofErr w:type="gramStart"/>
      <w:r w:rsidR="00267624" w:rsidRPr="00D85857">
        <w:rPr>
          <w:rFonts w:ascii="Book Antiqua" w:hAnsi="Book Antiqua"/>
          <w:sz w:val="24"/>
          <w:szCs w:val="24"/>
        </w:rPr>
        <w:t>в</w:t>
      </w:r>
      <w:proofErr w:type="gramEnd"/>
      <w:r w:rsidR="00267624" w:rsidRPr="00D85857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267624" w:rsidRPr="00D85857">
        <w:rPr>
          <w:rFonts w:ascii="Book Antiqua" w:hAnsi="Book Antiqua"/>
          <w:sz w:val="24"/>
          <w:szCs w:val="24"/>
        </w:rPr>
        <w:t>межведомственным</w:t>
      </w:r>
      <w:proofErr w:type="gramEnd"/>
      <w:r w:rsidR="00267624" w:rsidRPr="00D85857">
        <w:rPr>
          <w:rFonts w:ascii="Book Antiqua" w:hAnsi="Book Antiqua"/>
          <w:sz w:val="24"/>
          <w:szCs w:val="24"/>
        </w:rPr>
        <w:t xml:space="preserve"> оперативным штабом города</w:t>
      </w:r>
      <w:r w:rsidR="00267624" w:rsidRPr="00D85857">
        <w:rPr>
          <w:rFonts w:ascii="Book Antiqua" w:hAnsi="Book Antiqua"/>
        </w:rPr>
        <w:t>.</w:t>
      </w:r>
      <w:r w:rsidR="00267624" w:rsidRPr="00D85857">
        <w:rPr>
          <w:rFonts w:ascii="Book Antiqua" w:hAnsi="Book Antiqua"/>
        </w:rPr>
        <w:br w:type="page"/>
      </w:r>
    </w:p>
    <w:p w:rsidR="00B176AA" w:rsidRPr="00D85857" w:rsidRDefault="00B176AA" w:rsidP="00B176AA">
      <w:pPr>
        <w:pStyle w:val="20"/>
        <w:shd w:val="clear" w:color="auto" w:fill="auto"/>
        <w:tabs>
          <w:tab w:val="left" w:pos="1140"/>
        </w:tabs>
        <w:spacing w:after="0"/>
        <w:jc w:val="both"/>
        <w:rPr>
          <w:rFonts w:ascii="Book Antiqua" w:hAnsi="Book Antiqua"/>
        </w:rPr>
      </w:pPr>
      <w:bookmarkStart w:id="0" w:name="_GoBack"/>
    </w:p>
    <w:p w:rsidR="00267624" w:rsidRPr="007330BB" w:rsidRDefault="00267624" w:rsidP="00B176AA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after="0"/>
        <w:ind w:firstLine="640"/>
        <w:jc w:val="both"/>
        <w:rPr>
          <w:rFonts w:ascii="Book Antiqua" w:hAnsi="Book Antiqua"/>
          <w:sz w:val="24"/>
          <w:szCs w:val="24"/>
        </w:rPr>
      </w:pPr>
      <w:r w:rsidRPr="007330BB">
        <w:rPr>
          <w:rFonts w:ascii="Book Antiqua" w:hAnsi="Book Antiqua"/>
          <w:sz w:val="24"/>
          <w:szCs w:val="24"/>
        </w:rPr>
        <w:t xml:space="preserve">Инструкции за группу (пункт) разрабатывает старший группы (пункта), </w:t>
      </w:r>
      <w:r w:rsidRPr="007330BB">
        <w:rPr>
          <w:rStyle w:val="20pt"/>
          <w:rFonts w:ascii="Book Antiqua" w:hAnsi="Book Antiqua"/>
          <w:i w:val="0"/>
          <w:sz w:val="24"/>
          <w:szCs w:val="24"/>
        </w:rPr>
        <w:t>подписывает и</w:t>
      </w:r>
      <w:r w:rsidRPr="007330BB">
        <w:rPr>
          <w:rFonts w:ascii="Book Antiqua" w:hAnsi="Book Antiqua"/>
          <w:sz w:val="24"/>
          <w:szCs w:val="24"/>
        </w:rPr>
        <w:t xml:space="preserve"> утверждает у начальника штаба </w:t>
      </w:r>
      <w:r w:rsidRPr="007330BB">
        <w:rPr>
          <w:rStyle w:val="20pt"/>
          <w:rFonts w:ascii="Book Antiqua" w:hAnsi="Book Antiqua"/>
          <w:sz w:val="24"/>
          <w:szCs w:val="24"/>
        </w:rPr>
        <w:t>ЧС.</w:t>
      </w:r>
    </w:p>
    <w:p w:rsidR="00267624" w:rsidRPr="007330BB" w:rsidRDefault="00267624" w:rsidP="00267624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after="593"/>
        <w:ind w:firstLine="640"/>
        <w:jc w:val="both"/>
        <w:rPr>
          <w:rFonts w:ascii="Book Antiqua" w:hAnsi="Book Antiqua"/>
          <w:sz w:val="24"/>
          <w:szCs w:val="24"/>
        </w:rPr>
      </w:pPr>
      <w:r w:rsidRPr="007330BB">
        <w:rPr>
          <w:rFonts w:ascii="Book Antiqua" w:hAnsi="Book Antiqua"/>
          <w:sz w:val="24"/>
          <w:szCs w:val="24"/>
        </w:rPr>
        <w:t>Деятельность штаба прекращается в случае отмены режима повышенной готовности или чрезвычайной ситуации, при устранении обстоятельств, послуживших основанием для их установления, по решению Губернатора города Севастополя.</w:t>
      </w:r>
    </w:p>
    <w:tbl>
      <w:tblPr>
        <w:tblW w:w="9535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163"/>
        <w:gridCol w:w="1735"/>
      </w:tblGrid>
      <w:tr w:rsidR="00A50865" w:rsidRPr="00D85857" w:rsidTr="00C06DD7">
        <w:tc>
          <w:tcPr>
            <w:tcW w:w="5637" w:type="dxa"/>
            <w:vAlign w:val="center"/>
          </w:tcPr>
          <w:p w:rsidR="00A50865" w:rsidRPr="00D85857" w:rsidRDefault="00A50865" w:rsidP="00C06DD7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D85857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D85857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D85857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D85857">
              <w:rPr>
                <w:rFonts w:ascii="Book Antiqua" w:hAnsi="Book Antiqua" w:cs="Book Antiqua"/>
                <w:b/>
                <w:bCs/>
                <w:i/>
                <w:iCs/>
              </w:rPr>
              <w:t>исполняющий</w:t>
            </w:r>
            <w:proofErr w:type="gramEnd"/>
            <w:r w:rsidRPr="00D85857">
              <w:rPr>
                <w:rFonts w:ascii="Book Antiqua" w:hAnsi="Book Antiqua" w:cs="Book Antiqua"/>
                <w:b/>
                <w:bCs/>
                <w:i/>
                <w:iCs/>
              </w:rPr>
              <w:t xml:space="preserve"> полномочия председателя Совета,</w:t>
            </w:r>
          </w:p>
          <w:p w:rsidR="00A50865" w:rsidRPr="00D85857" w:rsidRDefault="00A50865" w:rsidP="00C06DD7">
            <w:pPr>
              <w:pStyle w:val="a5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D8585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A50865" w:rsidRPr="00D85857" w:rsidRDefault="00A50865" w:rsidP="00C06DD7">
            <w:pPr>
              <w:pStyle w:val="a5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A50865" w:rsidRPr="00D85857" w:rsidRDefault="00A50865" w:rsidP="00C06DD7">
            <w:pPr>
              <w:pStyle w:val="a5"/>
              <w:jc w:val="both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D85857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  <w:bookmarkEnd w:id="0"/>
    </w:tbl>
    <w:p w:rsidR="00B176AA" w:rsidRPr="00D85857" w:rsidRDefault="00B176AA" w:rsidP="00B176AA">
      <w:pPr>
        <w:pStyle w:val="20"/>
        <w:shd w:val="clear" w:color="auto" w:fill="auto"/>
        <w:tabs>
          <w:tab w:val="left" w:pos="1140"/>
        </w:tabs>
        <w:spacing w:after="593"/>
        <w:ind w:left="640"/>
        <w:jc w:val="both"/>
        <w:rPr>
          <w:rFonts w:ascii="Book Antiqua" w:hAnsi="Book Antiqua"/>
        </w:rPr>
      </w:pPr>
    </w:p>
    <w:sectPr w:rsidR="00B176AA" w:rsidRPr="00D85857">
      <w:headerReference w:type="even" r:id="rId8"/>
      <w:headerReference w:type="default" r:id="rId9"/>
      <w:pgSz w:w="11900" w:h="16840"/>
      <w:pgMar w:top="764" w:right="598" w:bottom="831" w:left="177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49" w:rsidRDefault="000E7449">
      <w:r>
        <w:separator/>
      </w:r>
    </w:p>
  </w:endnote>
  <w:endnote w:type="continuationSeparator" w:id="0">
    <w:p w:rsidR="000E7449" w:rsidRDefault="000E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49" w:rsidRDefault="000E7449">
      <w:r>
        <w:separator/>
      </w:r>
    </w:p>
  </w:footnote>
  <w:footnote w:type="continuationSeparator" w:id="0">
    <w:p w:rsidR="000E7449" w:rsidRDefault="000E7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80" w:rsidRDefault="002676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0C8AEC" wp14:editId="5D3A6BA1">
              <wp:simplePos x="0" y="0"/>
              <wp:positionH relativeFrom="page">
                <wp:posOffset>4133215</wp:posOffset>
              </wp:positionH>
              <wp:positionV relativeFrom="page">
                <wp:posOffset>293370</wp:posOffset>
              </wp:positionV>
              <wp:extent cx="76835" cy="17526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680" w:rsidRDefault="00267624">
                          <w:r>
                            <w:rPr>
                              <w:rStyle w:val="a4"/>
                              <w:rFonts w:eastAsia="Arial Unicode MS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45pt;margin-top:23.1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ro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Btyf303AAAAAkBAAAP&#10;AAAAZHJzL2Rvd25yZXYueG1sTI/BTsMwEETvSPyDtUjcqEMLIYQ4FarEhRsFIXFz420cYa8j202T&#10;v2c5wXG1T29mmu3snZgwpiGQgttVAQKpC2agXsHH+8tNBSJlTUa7QKhgwQTb9vKi0bUJZ3rDaZ97&#10;wRJKtVZgcx5rKVNn0eu0CiMS/44hep35jL00UZ9Z7p1cF0UpvR6IE6wecWex+96fvIKH+TPgmHCH&#10;X8epi3ZYKve6KHV9NT8/gcg45z8YfutzdWi50yGcyCThFJT3xSOjCu7KNQgGynLD4w5s31Qg20b+&#10;X9D+AAAA//8DAFBLAQItABQABgAIAAAAIQC2gziS/gAAAOEBAAATAAAAAAAAAAAAAAAAAAAAAABb&#10;Q29udGVudF9UeXBlc10ueG1sUEsBAi0AFAAGAAgAAAAhADj9If/WAAAAlAEAAAsAAAAAAAAAAAAA&#10;AAAALwEAAF9yZWxzLy5yZWxzUEsBAi0AFAAGAAgAAAAhAFMASuiqAgAApQUAAA4AAAAAAAAAAAAA&#10;AAAALgIAAGRycy9lMm9Eb2MueG1sUEsBAi0AFAAGAAgAAAAhAG3J/fTcAAAACQEAAA8AAAAAAAAA&#10;AAAAAAAABAUAAGRycy9kb3ducmV2LnhtbFBLBQYAAAAABAAEAPMAAAANBgAAAAA=&#10;" filled="f" stroked="f">
              <v:textbox style="mso-fit-shape-to-text:t" inset="0,0,0,0">
                <w:txbxContent>
                  <w:p w:rsidR="00533680" w:rsidRDefault="00267624">
                    <w:r>
                      <w:rPr>
                        <w:rStyle w:val="a4"/>
                        <w:rFonts w:eastAsia="Arial Unicode MS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80" w:rsidRDefault="002676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53FEEE9" wp14:editId="20BD17F2">
              <wp:simplePos x="0" y="0"/>
              <wp:positionH relativeFrom="page">
                <wp:posOffset>4133215</wp:posOffset>
              </wp:positionH>
              <wp:positionV relativeFrom="page">
                <wp:posOffset>293370</wp:posOffset>
              </wp:positionV>
              <wp:extent cx="48895" cy="9461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680" w:rsidRDefault="00267624">
                          <w:r>
                            <w:rPr>
                              <w:rStyle w:val="a4"/>
                              <w:rFonts w:eastAsia="Arial Unicode MS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5.45pt;margin-top:23.1pt;width:3.85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OUqAIAAKsFAAAOAAAAZHJzL2Uyb0RvYy54bWysVG1vmzAQ/j5p/8HydwpkJAVUUiUhTJO6&#10;F6ndD3DABGvGRrYb6Kb9951NSJNWk6ZtfEBn+/zcc3eP7+Z2aDk6UKWZFBkOrwKMqChlxcQ+w18f&#10;Ci/GSBsiKsKloBl+ohrfLt++uem7lM5kI3lFFQIQodO+y3BjTJf6vi4b2hJ9JTsq4LCWqiUGlmrv&#10;V4r0gN5yfxYEC7+XquqULKnWsJuPh3jp8OualuZzXWtqEM8wcDPur9x/Z//+8oake0W6hpVHGuQv&#10;WLSECQh6gsqJIehRsVdQLSuV1LI2V6VsfVnXrKQuB8gmDF5kc9+QjrpcoDi6O5VJ/z/Y8tPhi0Ks&#10;gt5hJEgLLXqgg0FrOaDQVqfvdApO9x24mQG2rafNVHd3svymkZCbhog9XSkl+4aSCti5m/7Z1RFH&#10;W5Bd/1FWEIY8GumAhlq1FhCKgQAduvR06oylUsJmFMfJHKMSTpJoEc4tM5+k09VOafOeyhZZI8MK&#10;2u6gyeFOm9F1crGRhCwY5671XFxsAOa4A4Hhqj2zFFwnfyRBso23ceRFs8XWi4I891bFJvIWRXg9&#10;z9/lm00e/rRxwyhtWFVRYcNMqgqjP+vaUd+jHk660pKzysJZSlrtdxuu0IGAqgv3HQty5uZf0nD1&#10;glxepBTOomA9S7xiEV97URHNveQ6iL0gTNbJIoiSKC8uU7pjgv57SqiHRs5n81FJv80tcN/r3Eja&#10;MgNzg7M2w/HJiaRWf1tRudYawvhon5XC0n8uBbR7arRTqxXoKFUz7IbjswAwq+SdrJ5AvkqCwECj&#10;MPPAaKT6jlEP8yPDAgYcRvyDgAdgR81kqMnYTQYRJVzMsMFoNDdmHEmPnWL7BnCnJ7aCR1IwJ+Fn&#10;DsDfLmAiuEyO08uOnPO183qesctfAAAA//8DAFBLAwQUAAYACAAAACEAxniKad0AAAAJAQAADwAA&#10;AGRycy9kb3ducmV2LnhtbEyPwU7DMAyG70i8Q+RJ3FjaiYVSmk5oEhduDITELWu8plriVEnWtW9P&#10;OMHNlj/9/v5mNzvLJgxx8CShXBfAkDqvB+olfH683lfAYlKklfWEEhaMsGtvbxpVa3+ld5wOqWc5&#10;hGKtJJiUxprz2Bl0Kq79iJRvJx+cSnkNPddBXXO4s3xTFII7NVD+YNSIe4Pd+XBxEh7nL49jxD1+&#10;n6YumGGp7Nsi5d1qfnkGlnBOfzD86md1aLPT0V9IR2YliG3xlFEJD2IDLANiWwlgxzyUJfC24f8b&#10;tD8AAAD//wMAUEsBAi0AFAAGAAgAAAAhALaDOJL+AAAA4QEAABMAAAAAAAAAAAAAAAAAAAAAAFtD&#10;b250ZW50X1R5cGVzXS54bWxQSwECLQAUAAYACAAAACEAOP0h/9YAAACUAQAACwAAAAAAAAAAAAAA&#10;AAAvAQAAX3JlbHMvLnJlbHNQSwECLQAUAAYACAAAACEAaQvDlKgCAACrBQAADgAAAAAAAAAAAAAA&#10;AAAuAgAAZHJzL2Uyb0RvYy54bWxQSwECLQAUAAYACAAAACEAxniKad0AAAAJAQAADwAAAAAAAAAA&#10;AAAAAAACBQAAZHJzL2Rvd25yZXYueG1sUEsFBgAAAAAEAAQA8wAAAAwGAAAAAA==&#10;" filled="f" stroked="f">
              <v:textbox style="mso-fit-shape-to-text:t" inset="0,0,0,0">
                <w:txbxContent>
                  <w:p w:rsidR="00533680" w:rsidRDefault="00267624">
                    <w:r>
                      <w:rPr>
                        <w:rStyle w:val="a4"/>
                        <w:rFonts w:eastAsia="Arial Unicode MS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1BCC"/>
    <w:multiLevelType w:val="multilevel"/>
    <w:tmpl w:val="248EDA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134DDB"/>
    <w:multiLevelType w:val="multilevel"/>
    <w:tmpl w:val="5DD8937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E3D96"/>
    <w:multiLevelType w:val="multilevel"/>
    <w:tmpl w:val="C1A0C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24"/>
    <w:rsid w:val="00061348"/>
    <w:rsid w:val="000E7449"/>
    <w:rsid w:val="00267624"/>
    <w:rsid w:val="002C0922"/>
    <w:rsid w:val="00667EDF"/>
    <w:rsid w:val="0067036F"/>
    <w:rsid w:val="007330BB"/>
    <w:rsid w:val="00856D7D"/>
    <w:rsid w:val="00A50865"/>
    <w:rsid w:val="00B176AA"/>
    <w:rsid w:val="00B67B39"/>
    <w:rsid w:val="00C73B48"/>
    <w:rsid w:val="00D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6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676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267624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67624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rsid w:val="0026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26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267624"/>
    <w:rPr>
      <w:rFonts w:ascii="Times New Roman" w:eastAsia="Times New Roman" w:hAnsi="Times New Roman" w:cs="Times New Roman"/>
      <w:w w:val="200"/>
      <w:sz w:val="8"/>
      <w:szCs w:val="8"/>
      <w:shd w:val="clear" w:color="auto" w:fill="FFFFFF"/>
      <w:lang w:val="en-US" w:bidi="en-US"/>
    </w:rPr>
  </w:style>
  <w:style w:type="character" w:customStyle="1" w:styleId="90ptExact">
    <w:name w:val="Основной текст (9) + Интервал 0 pt Exact"/>
    <w:basedOn w:val="9Exact"/>
    <w:rsid w:val="00267624"/>
    <w:rPr>
      <w:rFonts w:ascii="Times New Roman" w:eastAsia="Times New Roman" w:hAnsi="Times New Roman" w:cs="Times New Roman"/>
      <w:color w:val="000000"/>
      <w:spacing w:val="10"/>
      <w:w w:val="200"/>
      <w:position w:val="0"/>
      <w:sz w:val="8"/>
      <w:szCs w:val="8"/>
      <w:shd w:val="clear" w:color="auto" w:fill="FFFFFF"/>
      <w:lang w:val="en-US" w:bidi="en-US"/>
    </w:rPr>
  </w:style>
  <w:style w:type="character" w:customStyle="1" w:styleId="9Georgia100Exact">
    <w:name w:val="Основной текст (9) + Georgia;Курсив;Масштаб 100% Exact"/>
    <w:basedOn w:val="9Exact"/>
    <w:rsid w:val="00267624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9100Exact">
    <w:name w:val="Основной текст (9) + Курсив;Масштаб 100% Exact"/>
    <w:basedOn w:val="9Exact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Georgia1pt100Exact">
    <w:name w:val="Основной текст (9) + Georgia;Курсив;Интервал 1 pt;Масштаб 100% Exact"/>
    <w:basedOn w:val="9Exact"/>
    <w:rsid w:val="00267624"/>
    <w:rPr>
      <w:rFonts w:ascii="Georgia" w:eastAsia="Georgia" w:hAnsi="Georgia" w:cs="Georgia"/>
      <w:i/>
      <w:iCs/>
      <w:color w:val="000000"/>
      <w:spacing w:val="3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45pt100Exact">
    <w:name w:val="Основной текст (9) + 4;5 pt;Масштаб 100% Exact"/>
    <w:basedOn w:val="9Exact"/>
    <w:rsid w:val="0026762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en-US" w:bidi="en-US"/>
    </w:rPr>
  </w:style>
  <w:style w:type="character" w:customStyle="1" w:styleId="985pt100Exact">
    <w:name w:val="Основной текст (9) + 8;5 pt;Масштаб 100% Exact"/>
    <w:basedOn w:val="9Exact"/>
    <w:rsid w:val="0026762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267624"/>
    <w:rPr>
      <w:rFonts w:ascii="Times New Roman" w:eastAsia="Times New Roman" w:hAnsi="Times New Roman" w:cs="Times New Roman"/>
      <w:sz w:val="10"/>
      <w:szCs w:val="10"/>
      <w:shd w:val="clear" w:color="auto" w:fill="FFFFFF"/>
      <w:lang w:val="en-US" w:bidi="en-US"/>
    </w:rPr>
  </w:style>
  <w:style w:type="character" w:customStyle="1" w:styleId="10Exact0">
    <w:name w:val="Основной текст (10) + Курсив Exact"/>
    <w:basedOn w:val="10Exact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bidi="en-US"/>
    </w:rPr>
  </w:style>
  <w:style w:type="character" w:customStyle="1" w:styleId="10Exact1">
    <w:name w:val="Основной текст (10) + Малые прописные Exact"/>
    <w:basedOn w:val="10Exact"/>
    <w:rsid w:val="0026762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bidi="en-US"/>
    </w:rPr>
  </w:style>
  <w:style w:type="character" w:customStyle="1" w:styleId="101ptExact">
    <w:name w:val="Основной текст (10) + Интервал 1 pt Exact"/>
    <w:basedOn w:val="10Exact"/>
    <w:rsid w:val="00267624"/>
    <w:rPr>
      <w:rFonts w:ascii="Times New Roman" w:eastAsia="Times New Roman" w:hAnsi="Times New Roman" w:cs="Times New Roman"/>
      <w:color w:val="000000"/>
      <w:spacing w:val="2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3-2pt">
    <w:name w:val="Основной текст (3) + Интервал -2 pt"/>
    <w:basedOn w:val="3"/>
    <w:rsid w:val="00267624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676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676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-2pt">
    <w:name w:val="Основной текст (2) + Курсив;Интервал -2 pt"/>
    <w:basedOn w:val="2"/>
    <w:rsid w:val="00267624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Малые прописные"/>
    <w:basedOn w:val="8"/>
    <w:rsid w:val="00267624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4pt">
    <w:name w:val="Основной текст (8) + 14 pt;Не курсив"/>
    <w:basedOn w:val="8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basedOn w:val="2"/>
    <w:rsid w:val="0026762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7624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2676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8"/>
      <w:szCs w:val="28"/>
      <w:lang w:eastAsia="en-US" w:bidi="ar-SA"/>
    </w:rPr>
  </w:style>
  <w:style w:type="paragraph" w:customStyle="1" w:styleId="9">
    <w:name w:val="Основной текст (9)"/>
    <w:basedOn w:val="a"/>
    <w:link w:val="9Exact"/>
    <w:rsid w:val="00267624"/>
    <w:pPr>
      <w:shd w:val="clear" w:color="auto" w:fill="FFFFFF"/>
      <w:spacing w:line="82" w:lineRule="exact"/>
      <w:jc w:val="both"/>
    </w:pPr>
    <w:rPr>
      <w:rFonts w:ascii="Times New Roman" w:eastAsia="Times New Roman" w:hAnsi="Times New Roman" w:cs="Times New Roman"/>
      <w:color w:val="auto"/>
      <w:w w:val="200"/>
      <w:sz w:val="8"/>
      <w:szCs w:val="8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267624"/>
    <w:pPr>
      <w:shd w:val="clear" w:color="auto" w:fill="FFFFFF"/>
      <w:spacing w:line="82" w:lineRule="exact"/>
      <w:jc w:val="both"/>
    </w:pPr>
    <w:rPr>
      <w:rFonts w:ascii="Times New Roman" w:eastAsia="Times New Roman" w:hAnsi="Times New Roman" w:cs="Times New Roman"/>
      <w:color w:val="auto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67624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267624"/>
    <w:pPr>
      <w:shd w:val="clear" w:color="auto" w:fill="FFFFFF"/>
      <w:spacing w:after="300" w:line="322" w:lineRule="exact"/>
      <w:ind w:firstLine="64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5">
    <w:name w:val="No Spacing"/>
    <w:link w:val="a6"/>
    <w:uiPriority w:val="99"/>
    <w:qFormat/>
    <w:rsid w:val="00A5086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A5086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0B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6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676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267624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67624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rsid w:val="0026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26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267624"/>
    <w:rPr>
      <w:rFonts w:ascii="Times New Roman" w:eastAsia="Times New Roman" w:hAnsi="Times New Roman" w:cs="Times New Roman"/>
      <w:w w:val="200"/>
      <w:sz w:val="8"/>
      <w:szCs w:val="8"/>
      <w:shd w:val="clear" w:color="auto" w:fill="FFFFFF"/>
      <w:lang w:val="en-US" w:bidi="en-US"/>
    </w:rPr>
  </w:style>
  <w:style w:type="character" w:customStyle="1" w:styleId="90ptExact">
    <w:name w:val="Основной текст (9) + Интервал 0 pt Exact"/>
    <w:basedOn w:val="9Exact"/>
    <w:rsid w:val="00267624"/>
    <w:rPr>
      <w:rFonts w:ascii="Times New Roman" w:eastAsia="Times New Roman" w:hAnsi="Times New Roman" w:cs="Times New Roman"/>
      <w:color w:val="000000"/>
      <w:spacing w:val="10"/>
      <w:w w:val="200"/>
      <w:position w:val="0"/>
      <w:sz w:val="8"/>
      <w:szCs w:val="8"/>
      <w:shd w:val="clear" w:color="auto" w:fill="FFFFFF"/>
      <w:lang w:val="en-US" w:bidi="en-US"/>
    </w:rPr>
  </w:style>
  <w:style w:type="character" w:customStyle="1" w:styleId="9Georgia100Exact">
    <w:name w:val="Основной текст (9) + Georgia;Курсив;Масштаб 100% Exact"/>
    <w:basedOn w:val="9Exact"/>
    <w:rsid w:val="00267624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9100Exact">
    <w:name w:val="Основной текст (9) + Курсив;Масштаб 100% Exact"/>
    <w:basedOn w:val="9Exact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Georgia1pt100Exact">
    <w:name w:val="Основной текст (9) + Georgia;Курсив;Интервал 1 pt;Масштаб 100% Exact"/>
    <w:basedOn w:val="9Exact"/>
    <w:rsid w:val="00267624"/>
    <w:rPr>
      <w:rFonts w:ascii="Georgia" w:eastAsia="Georgia" w:hAnsi="Georgia" w:cs="Georgia"/>
      <w:i/>
      <w:iCs/>
      <w:color w:val="000000"/>
      <w:spacing w:val="3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945pt100Exact">
    <w:name w:val="Основной текст (9) + 4;5 pt;Масштаб 100% Exact"/>
    <w:basedOn w:val="9Exact"/>
    <w:rsid w:val="0026762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en-US" w:bidi="en-US"/>
    </w:rPr>
  </w:style>
  <w:style w:type="character" w:customStyle="1" w:styleId="985pt100Exact">
    <w:name w:val="Основной текст (9) + 8;5 pt;Масштаб 100% Exact"/>
    <w:basedOn w:val="9Exact"/>
    <w:rsid w:val="0026762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267624"/>
    <w:rPr>
      <w:rFonts w:ascii="Times New Roman" w:eastAsia="Times New Roman" w:hAnsi="Times New Roman" w:cs="Times New Roman"/>
      <w:sz w:val="10"/>
      <w:szCs w:val="10"/>
      <w:shd w:val="clear" w:color="auto" w:fill="FFFFFF"/>
      <w:lang w:val="en-US" w:bidi="en-US"/>
    </w:rPr>
  </w:style>
  <w:style w:type="character" w:customStyle="1" w:styleId="10Exact0">
    <w:name w:val="Основной текст (10) + Курсив Exact"/>
    <w:basedOn w:val="10Exact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bidi="en-US"/>
    </w:rPr>
  </w:style>
  <w:style w:type="character" w:customStyle="1" w:styleId="10Exact1">
    <w:name w:val="Основной текст (10) + Малые прописные Exact"/>
    <w:basedOn w:val="10Exact"/>
    <w:rsid w:val="0026762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bidi="en-US"/>
    </w:rPr>
  </w:style>
  <w:style w:type="character" w:customStyle="1" w:styleId="101ptExact">
    <w:name w:val="Основной текст (10) + Интервал 1 pt Exact"/>
    <w:basedOn w:val="10Exact"/>
    <w:rsid w:val="00267624"/>
    <w:rPr>
      <w:rFonts w:ascii="Times New Roman" w:eastAsia="Times New Roman" w:hAnsi="Times New Roman" w:cs="Times New Roman"/>
      <w:color w:val="000000"/>
      <w:spacing w:val="2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3-2pt">
    <w:name w:val="Основной текст (3) + Интервал -2 pt"/>
    <w:basedOn w:val="3"/>
    <w:rsid w:val="00267624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676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676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-2pt">
    <w:name w:val="Основной текст (2) + Курсив;Интервал -2 pt"/>
    <w:basedOn w:val="2"/>
    <w:rsid w:val="00267624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Малые прописные"/>
    <w:basedOn w:val="8"/>
    <w:rsid w:val="00267624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4pt">
    <w:name w:val="Основной текст (8) + 14 pt;Не курсив"/>
    <w:basedOn w:val="8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2676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basedOn w:val="2"/>
    <w:rsid w:val="0026762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7624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2676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8"/>
      <w:szCs w:val="28"/>
      <w:lang w:eastAsia="en-US" w:bidi="ar-SA"/>
    </w:rPr>
  </w:style>
  <w:style w:type="paragraph" w:customStyle="1" w:styleId="9">
    <w:name w:val="Основной текст (9)"/>
    <w:basedOn w:val="a"/>
    <w:link w:val="9Exact"/>
    <w:rsid w:val="00267624"/>
    <w:pPr>
      <w:shd w:val="clear" w:color="auto" w:fill="FFFFFF"/>
      <w:spacing w:line="82" w:lineRule="exact"/>
      <w:jc w:val="both"/>
    </w:pPr>
    <w:rPr>
      <w:rFonts w:ascii="Times New Roman" w:eastAsia="Times New Roman" w:hAnsi="Times New Roman" w:cs="Times New Roman"/>
      <w:color w:val="auto"/>
      <w:w w:val="200"/>
      <w:sz w:val="8"/>
      <w:szCs w:val="8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267624"/>
    <w:pPr>
      <w:shd w:val="clear" w:color="auto" w:fill="FFFFFF"/>
      <w:spacing w:line="82" w:lineRule="exact"/>
      <w:jc w:val="both"/>
    </w:pPr>
    <w:rPr>
      <w:rFonts w:ascii="Times New Roman" w:eastAsia="Times New Roman" w:hAnsi="Times New Roman" w:cs="Times New Roman"/>
      <w:color w:val="auto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67624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267624"/>
    <w:pPr>
      <w:shd w:val="clear" w:color="auto" w:fill="FFFFFF"/>
      <w:spacing w:after="300" w:line="322" w:lineRule="exact"/>
      <w:ind w:firstLine="64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5">
    <w:name w:val="No Spacing"/>
    <w:link w:val="a6"/>
    <w:uiPriority w:val="99"/>
    <w:qFormat/>
    <w:rsid w:val="00A5086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A5086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0B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2015-12-11T10:58:00Z</cp:lastPrinted>
  <dcterms:created xsi:type="dcterms:W3CDTF">2015-12-08T06:54:00Z</dcterms:created>
  <dcterms:modified xsi:type="dcterms:W3CDTF">2015-12-11T11:03:00Z</dcterms:modified>
</cp:coreProperties>
</file>