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BB" w:rsidRPr="00FF4515" w:rsidRDefault="005F45BB" w:rsidP="005F45BB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FF4515">
        <w:rPr>
          <w:noProof/>
        </w:rPr>
        <w:drawing>
          <wp:inline distT="0" distB="0" distL="0" distR="0" wp14:anchorId="5A39B122" wp14:editId="724D44F5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BB" w:rsidRPr="00FF4515" w:rsidRDefault="005F45BB" w:rsidP="005F45BB">
      <w:pPr>
        <w:pStyle w:val="a5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5F45BB" w:rsidRPr="00FF4515" w:rsidRDefault="005F45BB" w:rsidP="005F45BB">
      <w:pPr>
        <w:pStyle w:val="a5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5F45BB" w:rsidRPr="00FF4515" w:rsidTr="00027CA8">
        <w:tc>
          <w:tcPr>
            <w:tcW w:w="3190" w:type="dxa"/>
          </w:tcPr>
          <w:p w:rsidR="005F45BB" w:rsidRPr="00FF4515" w:rsidRDefault="005F45BB" w:rsidP="00027CA8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5F45BB" w:rsidRPr="00FF4515" w:rsidRDefault="005F45BB" w:rsidP="00027CA8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5F45BB" w:rsidRPr="00FF4515" w:rsidRDefault="005F45BB" w:rsidP="00027CA8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5F45BB" w:rsidRPr="00FF4515" w:rsidRDefault="005F45BB" w:rsidP="005F45BB">
      <w:pPr>
        <w:pStyle w:val="a5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5F45BB" w:rsidRPr="00335530" w:rsidRDefault="005F45BB" w:rsidP="005F45BB">
      <w:pPr>
        <w:pStyle w:val="a5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№1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4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62427F">
        <w:rPr>
          <w:rFonts w:ascii="Book Antiqua" w:hAnsi="Book Antiqua" w:cs="Book Antiqua"/>
          <w:bCs/>
          <w:iCs/>
          <w:sz w:val="40"/>
          <w:szCs w:val="40"/>
          <w:lang w:val="en-US"/>
        </w:rPr>
        <w:t>103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F45BB" w:rsidRPr="00335530" w:rsidTr="00027CA8">
        <w:tc>
          <w:tcPr>
            <w:tcW w:w="4785" w:type="dxa"/>
          </w:tcPr>
          <w:p w:rsidR="005F45BB" w:rsidRPr="00335530" w:rsidRDefault="00996E51" w:rsidP="00027CA8">
            <w:pPr>
              <w:pStyle w:val="a5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20 </w:t>
            </w:r>
            <w:bookmarkStart w:id="0" w:name="_GoBack"/>
            <w:bookmarkEnd w:id="0"/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>ноября</w:t>
            </w:r>
            <w:r w:rsidR="005F45BB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5F45BB" w:rsidRPr="00335530" w:rsidRDefault="005F45BB" w:rsidP="00027CA8">
            <w:pPr>
              <w:pStyle w:val="a5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пгт. Кача</w:t>
            </w:r>
          </w:p>
        </w:tc>
      </w:tr>
    </w:tbl>
    <w:p w:rsidR="004D182B" w:rsidRPr="004D50F0" w:rsidRDefault="004D182B" w:rsidP="004D182B">
      <w:pPr>
        <w:pStyle w:val="a5"/>
        <w:rPr>
          <w:rFonts w:ascii="Book Antiqua" w:hAnsi="Book Antiqua"/>
          <w:sz w:val="24"/>
          <w:szCs w:val="24"/>
        </w:rPr>
      </w:pPr>
      <w:r w:rsidRPr="00E25D04">
        <w:rPr>
          <w:rFonts w:ascii="Book Antiqua" w:hAnsi="Book Antiqua"/>
          <w:sz w:val="24"/>
          <w:szCs w:val="24"/>
        </w:rPr>
        <w:t xml:space="preserve"> </w:t>
      </w:r>
    </w:p>
    <w:p w:rsidR="00900D8B" w:rsidRDefault="00900D8B" w:rsidP="00394EE9">
      <w:pPr>
        <w:pStyle w:val="a5"/>
        <w:rPr>
          <w:rFonts w:ascii="Book Antiqua" w:hAnsi="Book Antiqua"/>
          <w:sz w:val="26"/>
          <w:szCs w:val="26"/>
        </w:rPr>
      </w:pPr>
    </w:p>
    <w:p w:rsidR="00636218" w:rsidRPr="008D79C4" w:rsidRDefault="00636218" w:rsidP="00636218">
      <w:pPr>
        <w:spacing w:after="0" w:line="240" w:lineRule="auto"/>
        <w:jc w:val="both"/>
        <w:outlineLvl w:val="0"/>
        <w:rPr>
          <w:rFonts w:ascii="Book Antiqua" w:hAnsi="Book Antiqua" w:cs="Times New Roman"/>
          <w:b/>
          <w:i/>
          <w:sz w:val="24"/>
          <w:szCs w:val="24"/>
        </w:rPr>
      </w:pPr>
      <w:r w:rsidRPr="008D79C4">
        <w:rPr>
          <w:rFonts w:ascii="Book Antiqua" w:hAnsi="Book Antiqua"/>
          <w:b/>
          <w:i/>
          <w:sz w:val="24"/>
          <w:szCs w:val="24"/>
        </w:rPr>
        <w:t xml:space="preserve">Об утверждении Перечня </w:t>
      </w:r>
      <w:r w:rsidRPr="008D79C4">
        <w:rPr>
          <w:rFonts w:ascii="Book Antiqua" w:hAnsi="Book Antiqua" w:cs="Times New Roman"/>
          <w:b/>
          <w:i/>
          <w:sz w:val="24"/>
          <w:szCs w:val="24"/>
        </w:rPr>
        <w:t xml:space="preserve">должностей муниципальной </w:t>
      </w:r>
    </w:p>
    <w:p w:rsidR="00636218" w:rsidRPr="008D79C4" w:rsidRDefault="00636218" w:rsidP="00636218">
      <w:pPr>
        <w:spacing w:after="0" w:line="240" w:lineRule="auto"/>
        <w:jc w:val="both"/>
        <w:outlineLvl w:val="0"/>
        <w:rPr>
          <w:rFonts w:ascii="Book Antiqua" w:hAnsi="Book Antiqua" w:cs="Times New Roman"/>
          <w:b/>
          <w:i/>
          <w:sz w:val="24"/>
          <w:szCs w:val="24"/>
        </w:rPr>
      </w:pPr>
      <w:r w:rsidRPr="008D79C4">
        <w:rPr>
          <w:rFonts w:ascii="Book Antiqua" w:hAnsi="Book Antiqua" w:cs="Times New Roman"/>
          <w:b/>
          <w:i/>
          <w:sz w:val="24"/>
          <w:szCs w:val="24"/>
        </w:rPr>
        <w:t xml:space="preserve">службы и муниципальных должностей органов </w:t>
      </w:r>
    </w:p>
    <w:p w:rsidR="00636218" w:rsidRPr="008D79C4" w:rsidRDefault="00636218" w:rsidP="00636218">
      <w:pPr>
        <w:spacing w:after="0" w:line="240" w:lineRule="auto"/>
        <w:jc w:val="both"/>
        <w:outlineLvl w:val="0"/>
        <w:rPr>
          <w:rFonts w:ascii="Book Antiqua" w:hAnsi="Book Antiqua" w:cs="Times New Roman"/>
          <w:b/>
          <w:i/>
          <w:sz w:val="24"/>
          <w:szCs w:val="24"/>
        </w:rPr>
      </w:pPr>
      <w:r w:rsidRPr="008D79C4">
        <w:rPr>
          <w:rFonts w:ascii="Book Antiqua" w:hAnsi="Book Antiqua" w:cs="Times New Roman"/>
          <w:b/>
          <w:i/>
          <w:sz w:val="24"/>
          <w:szCs w:val="24"/>
        </w:rPr>
        <w:t>местного самоуправления внутригородского муниципального</w:t>
      </w:r>
    </w:p>
    <w:p w:rsidR="00636218" w:rsidRPr="008D79C4" w:rsidRDefault="00636218" w:rsidP="00636218">
      <w:pPr>
        <w:spacing w:after="0" w:line="240" w:lineRule="auto"/>
        <w:jc w:val="both"/>
        <w:outlineLvl w:val="0"/>
        <w:rPr>
          <w:rFonts w:ascii="Book Antiqua" w:hAnsi="Book Antiqua" w:cs="Times New Roman"/>
          <w:b/>
          <w:i/>
          <w:sz w:val="24"/>
          <w:szCs w:val="24"/>
        </w:rPr>
      </w:pPr>
      <w:r w:rsidRPr="008D79C4">
        <w:rPr>
          <w:rFonts w:ascii="Book Antiqua" w:hAnsi="Book Antiqua" w:cs="Times New Roman"/>
          <w:b/>
          <w:i/>
          <w:sz w:val="24"/>
          <w:szCs w:val="24"/>
        </w:rPr>
        <w:t xml:space="preserve"> образования города Севастополя</w:t>
      </w:r>
      <w:r w:rsidR="00834838">
        <w:rPr>
          <w:rFonts w:ascii="Book Antiqua" w:hAnsi="Book Antiqua" w:cs="Times New Roman"/>
          <w:b/>
          <w:i/>
          <w:sz w:val="24"/>
          <w:szCs w:val="24"/>
          <w:lang w:val="en-US"/>
        </w:rPr>
        <w:t xml:space="preserve"> </w:t>
      </w:r>
      <w:r w:rsidRPr="008D79C4">
        <w:rPr>
          <w:rFonts w:ascii="Book Antiqua" w:hAnsi="Book Antiqua" w:cs="Times New Roman"/>
          <w:b/>
          <w:i/>
          <w:sz w:val="24"/>
          <w:szCs w:val="24"/>
        </w:rPr>
        <w:t xml:space="preserve">Качинский </w:t>
      </w:r>
    </w:p>
    <w:p w:rsidR="00636218" w:rsidRPr="008D79C4" w:rsidRDefault="00636218" w:rsidP="00636218">
      <w:pPr>
        <w:spacing w:after="0" w:line="240" w:lineRule="auto"/>
        <w:jc w:val="both"/>
        <w:outlineLvl w:val="0"/>
        <w:rPr>
          <w:rFonts w:ascii="Book Antiqua" w:hAnsi="Book Antiqua" w:cs="Times New Roman"/>
          <w:b/>
          <w:i/>
          <w:sz w:val="24"/>
          <w:szCs w:val="24"/>
        </w:rPr>
      </w:pPr>
      <w:r w:rsidRPr="008D79C4">
        <w:rPr>
          <w:rFonts w:ascii="Book Antiqua" w:hAnsi="Book Antiqua" w:cs="Times New Roman"/>
          <w:b/>
          <w:i/>
          <w:sz w:val="24"/>
          <w:szCs w:val="24"/>
        </w:rPr>
        <w:t xml:space="preserve">муниципальный округ, замещение которых </w:t>
      </w:r>
    </w:p>
    <w:p w:rsidR="00636218" w:rsidRPr="008D79C4" w:rsidRDefault="00636218" w:rsidP="00636218">
      <w:pPr>
        <w:spacing w:after="0" w:line="240" w:lineRule="auto"/>
        <w:jc w:val="both"/>
        <w:outlineLvl w:val="0"/>
        <w:rPr>
          <w:rFonts w:ascii="Book Antiqua" w:hAnsi="Book Antiqua" w:cs="Times New Roman"/>
          <w:b/>
          <w:i/>
          <w:sz w:val="24"/>
          <w:szCs w:val="24"/>
        </w:rPr>
      </w:pPr>
      <w:r w:rsidRPr="008D79C4">
        <w:rPr>
          <w:rFonts w:ascii="Book Antiqua" w:hAnsi="Book Antiqua" w:cs="Times New Roman"/>
          <w:b/>
          <w:i/>
          <w:sz w:val="24"/>
          <w:szCs w:val="24"/>
        </w:rPr>
        <w:t xml:space="preserve">налагает ограничения, предусмотренные </w:t>
      </w:r>
    </w:p>
    <w:p w:rsidR="00636218" w:rsidRPr="008D79C4" w:rsidRDefault="00636218" w:rsidP="00636218">
      <w:pPr>
        <w:spacing w:after="0" w:line="240" w:lineRule="auto"/>
        <w:jc w:val="both"/>
        <w:outlineLvl w:val="0"/>
        <w:rPr>
          <w:rFonts w:ascii="Book Antiqua" w:hAnsi="Book Antiqua" w:cs="Times New Roman"/>
          <w:b/>
          <w:i/>
          <w:sz w:val="24"/>
          <w:szCs w:val="24"/>
        </w:rPr>
      </w:pPr>
      <w:r w:rsidRPr="008D79C4">
        <w:rPr>
          <w:rFonts w:ascii="Book Antiqua" w:hAnsi="Book Antiqua" w:cs="Times New Roman"/>
          <w:b/>
          <w:i/>
          <w:sz w:val="24"/>
          <w:szCs w:val="24"/>
        </w:rPr>
        <w:t xml:space="preserve">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D79C4">
          <w:rPr>
            <w:rFonts w:ascii="Book Antiqua" w:hAnsi="Book Antiqua" w:cs="Times New Roman"/>
            <w:b/>
            <w:i/>
            <w:sz w:val="24"/>
            <w:szCs w:val="24"/>
          </w:rPr>
          <w:t>2008 г</w:t>
        </w:r>
      </w:smartTag>
      <w:r w:rsidRPr="008D79C4">
        <w:rPr>
          <w:rFonts w:ascii="Book Antiqua" w:hAnsi="Book Antiqua" w:cs="Times New Roman"/>
          <w:b/>
          <w:i/>
          <w:sz w:val="24"/>
          <w:szCs w:val="24"/>
        </w:rPr>
        <w:t xml:space="preserve">. </w:t>
      </w:r>
    </w:p>
    <w:p w:rsidR="00636218" w:rsidRPr="008D79C4" w:rsidRDefault="00834838" w:rsidP="00636218">
      <w:pPr>
        <w:spacing w:after="0" w:line="240" w:lineRule="auto"/>
        <w:jc w:val="both"/>
        <w:outlineLvl w:val="0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№</w:t>
      </w:r>
      <w:r w:rsidR="00636218" w:rsidRPr="008D79C4">
        <w:rPr>
          <w:rFonts w:ascii="Book Antiqua" w:hAnsi="Book Antiqua" w:cs="Times New Roman"/>
          <w:b/>
          <w:i/>
          <w:sz w:val="24"/>
          <w:szCs w:val="24"/>
        </w:rPr>
        <w:t xml:space="preserve"> 273-ФЗ "О противодействии коррупции"</w:t>
      </w:r>
    </w:p>
    <w:p w:rsidR="00636218" w:rsidRPr="00636218" w:rsidRDefault="00636218" w:rsidP="00636218">
      <w:pPr>
        <w:spacing w:after="0" w:line="240" w:lineRule="auto"/>
        <w:jc w:val="both"/>
        <w:outlineLvl w:val="0"/>
        <w:rPr>
          <w:rFonts w:ascii="Book Antiqua" w:hAnsi="Book Antiqua"/>
          <w:b/>
          <w:i/>
          <w:sz w:val="24"/>
          <w:szCs w:val="24"/>
        </w:rPr>
      </w:pPr>
    </w:p>
    <w:p w:rsidR="00636218" w:rsidRPr="00636218" w:rsidRDefault="00834838" w:rsidP="00636218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В</w:t>
      </w:r>
      <w:r w:rsidRPr="00636218">
        <w:rPr>
          <w:rFonts w:ascii="Book Antiqua" w:hAnsi="Book Antiqua" w:cs="Times New Roman"/>
          <w:sz w:val="24"/>
          <w:szCs w:val="24"/>
        </w:rPr>
        <w:t xml:space="preserve"> соответствии</w:t>
      </w:r>
      <w:r>
        <w:rPr>
          <w:rFonts w:ascii="Book Antiqua" w:hAnsi="Book Antiqua" w:cs="Times New Roman"/>
          <w:sz w:val="24"/>
          <w:szCs w:val="24"/>
        </w:rPr>
        <w:t xml:space="preserve"> с</w:t>
      </w:r>
      <w:r w:rsidR="00636218" w:rsidRPr="00636218">
        <w:rPr>
          <w:rFonts w:ascii="Book Antiqua" w:hAnsi="Book Antiqua"/>
          <w:sz w:val="24"/>
          <w:szCs w:val="24"/>
        </w:rPr>
        <w:t xml:space="preserve"> </w:t>
      </w:r>
      <w:r w:rsidR="00636218" w:rsidRPr="00636218">
        <w:rPr>
          <w:rFonts w:ascii="Book Antiqua" w:hAnsi="Book Antiqua" w:cs="Times New Roman"/>
          <w:sz w:val="24"/>
          <w:szCs w:val="24"/>
        </w:rPr>
        <w:t>Федеральным законом от 02.03.2007г. № 25-ФЗ «О муниципальной службе в Российской Федерации», Федеральным законом от 25.12.2008г. № 273-ФЗ «О противодействии коррупции», Указом Президента Российской Федерации от 21.07.2010г. № 925</w:t>
      </w:r>
      <w:r w:rsidR="00636218" w:rsidRPr="00636218">
        <w:rPr>
          <w:rFonts w:ascii="Book Antiqua" w:hAnsi="Book Antiqua"/>
          <w:sz w:val="24"/>
          <w:szCs w:val="24"/>
        </w:rPr>
        <w:t xml:space="preserve"> </w:t>
      </w:r>
      <w:r w:rsidR="00636218" w:rsidRPr="00636218">
        <w:rPr>
          <w:rFonts w:ascii="Book Antiqua" w:hAnsi="Book Antiqua" w:cs="Times New Roman"/>
          <w:sz w:val="24"/>
          <w:szCs w:val="24"/>
        </w:rPr>
        <w:t xml:space="preserve">"О мерах по реализации отдельных положений Федерального закона "О противодействии коррупции", на основании Устава внутригородского муниципального образования города Севастополя </w:t>
      </w:r>
      <w:r w:rsidR="00636218">
        <w:rPr>
          <w:rFonts w:ascii="Book Antiqua" w:hAnsi="Book Antiqua" w:cs="Times New Roman"/>
          <w:sz w:val="24"/>
          <w:szCs w:val="24"/>
        </w:rPr>
        <w:t>Качинского</w:t>
      </w:r>
      <w:r w:rsidR="00636218" w:rsidRPr="00636218">
        <w:rPr>
          <w:rFonts w:ascii="Book Antiqua" w:hAnsi="Book Antiqua" w:cs="Times New Roman"/>
          <w:sz w:val="24"/>
          <w:szCs w:val="24"/>
        </w:rPr>
        <w:t xml:space="preserve"> муниципального округа</w:t>
      </w:r>
      <w:r w:rsidR="00636218" w:rsidRPr="00636218">
        <w:rPr>
          <w:rFonts w:ascii="Book Antiqua" w:hAnsi="Book Antiqua"/>
          <w:sz w:val="24"/>
          <w:szCs w:val="24"/>
        </w:rPr>
        <w:t xml:space="preserve">,  Совет </w:t>
      </w:r>
      <w:r w:rsidR="00636218">
        <w:rPr>
          <w:rFonts w:ascii="Book Antiqua" w:hAnsi="Book Antiqua"/>
          <w:sz w:val="24"/>
          <w:szCs w:val="24"/>
        </w:rPr>
        <w:t xml:space="preserve"> Качинского </w:t>
      </w:r>
      <w:r w:rsidR="00636218" w:rsidRPr="00636218">
        <w:rPr>
          <w:rFonts w:ascii="Book Antiqua" w:hAnsi="Book Antiqua"/>
          <w:sz w:val="24"/>
          <w:szCs w:val="24"/>
        </w:rPr>
        <w:t xml:space="preserve"> муниципального округа,</w:t>
      </w:r>
    </w:p>
    <w:p w:rsidR="00636218" w:rsidRPr="00636218" w:rsidRDefault="00636218" w:rsidP="00636218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636218" w:rsidRPr="00636218" w:rsidRDefault="00636218" w:rsidP="00636218">
      <w:pPr>
        <w:spacing w:after="0" w:line="240" w:lineRule="auto"/>
        <w:ind w:firstLine="709"/>
        <w:jc w:val="center"/>
        <w:outlineLvl w:val="0"/>
        <w:rPr>
          <w:rFonts w:ascii="Book Antiqua" w:eastAsia="Times New Roman" w:hAnsi="Book Antiqua" w:cs="Times New Roman"/>
          <w:sz w:val="24"/>
          <w:szCs w:val="24"/>
        </w:rPr>
      </w:pPr>
      <w:r w:rsidRPr="00636218">
        <w:rPr>
          <w:rFonts w:ascii="Book Antiqua" w:eastAsia="Times New Roman" w:hAnsi="Book Antiqua" w:cs="Times New Roman"/>
          <w:sz w:val="24"/>
          <w:szCs w:val="24"/>
        </w:rPr>
        <w:t>РЕШИЛ:</w:t>
      </w:r>
    </w:p>
    <w:p w:rsidR="00636218" w:rsidRPr="00636218" w:rsidRDefault="00636218" w:rsidP="00636218">
      <w:pPr>
        <w:spacing w:after="0" w:line="240" w:lineRule="auto"/>
        <w:ind w:firstLine="709"/>
        <w:jc w:val="center"/>
        <w:outlineLvl w:val="0"/>
        <w:rPr>
          <w:rFonts w:ascii="Book Antiqua" w:eastAsia="Times New Roman" w:hAnsi="Book Antiqua" w:cs="Times New Roman"/>
          <w:sz w:val="24"/>
          <w:szCs w:val="24"/>
        </w:rPr>
      </w:pPr>
    </w:p>
    <w:p w:rsidR="00834838" w:rsidRPr="0062427F" w:rsidRDefault="0062427F" w:rsidP="0062427F">
      <w:pPr>
        <w:pStyle w:val="ae"/>
        <w:spacing w:after="0" w:line="240" w:lineRule="auto"/>
        <w:ind w:left="7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1.  </w:t>
      </w:r>
      <w:r w:rsidR="00636218" w:rsidRPr="0062427F">
        <w:rPr>
          <w:rFonts w:ascii="Book Antiqua" w:hAnsi="Book Antiqua" w:cs="Times New Roman"/>
          <w:sz w:val="24"/>
          <w:szCs w:val="24"/>
        </w:rPr>
        <w:t xml:space="preserve">Утвердить Перечень должностей муниципальной службы и муниципальных должностей органов местного самоуправления внутригородского муниципального образования города Севастополя  Качинский  муниципальный округ, замещение которых налагает ограничения, предусмотренные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636218" w:rsidRPr="0062427F">
          <w:rPr>
            <w:rFonts w:ascii="Book Antiqua" w:hAnsi="Book Antiqua" w:cs="Times New Roman"/>
            <w:sz w:val="24"/>
            <w:szCs w:val="24"/>
          </w:rPr>
          <w:t>2008 г</w:t>
        </w:r>
      </w:smartTag>
      <w:r w:rsidR="00636218" w:rsidRPr="0062427F">
        <w:rPr>
          <w:rFonts w:ascii="Book Antiqua" w:hAnsi="Book Antiqua" w:cs="Times New Roman"/>
          <w:sz w:val="24"/>
          <w:szCs w:val="24"/>
        </w:rPr>
        <w:t>.  N 273-ФЗ "О противодействии коррупции"</w:t>
      </w:r>
      <w:r w:rsidR="00636218" w:rsidRPr="0062427F">
        <w:rPr>
          <w:rFonts w:ascii="Book Antiqua" w:hAnsi="Book Antiqua"/>
          <w:sz w:val="24"/>
          <w:szCs w:val="24"/>
        </w:rPr>
        <w:t xml:space="preserve"> (ПРИЛОЖЕНИЕ 1). </w:t>
      </w:r>
    </w:p>
    <w:p w:rsidR="0062427F" w:rsidRPr="0062427F" w:rsidRDefault="0062427F" w:rsidP="0062427F">
      <w:pPr>
        <w:spacing w:after="0" w:line="240" w:lineRule="auto"/>
        <w:ind w:left="769"/>
        <w:jc w:val="both"/>
        <w:rPr>
          <w:rFonts w:ascii="Book Antiqua" w:hAnsi="Book Antiqua"/>
          <w:sz w:val="24"/>
          <w:szCs w:val="24"/>
        </w:rPr>
      </w:pPr>
    </w:p>
    <w:p w:rsidR="00636218" w:rsidRDefault="00636218" w:rsidP="00636218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636218">
        <w:rPr>
          <w:rFonts w:ascii="Book Antiqua" w:hAnsi="Book Antiqua"/>
          <w:sz w:val="24"/>
          <w:szCs w:val="24"/>
        </w:rPr>
        <w:t xml:space="preserve">2. Обратиться в адрес Правительства Севастополя о содействии в вопросе обнародования настоящего решения на официальном сайте Правительства города Севастополя, а также, разместить данное решение на информационном стенде Совета ВМО </w:t>
      </w:r>
      <w:r>
        <w:rPr>
          <w:rFonts w:ascii="Book Antiqua" w:hAnsi="Book Antiqua"/>
          <w:sz w:val="24"/>
          <w:szCs w:val="24"/>
        </w:rPr>
        <w:t>Качинский</w:t>
      </w:r>
      <w:r w:rsidRPr="00636218">
        <w:rPr>
          <w:rFonts w:ascii="Book Antiqua" w:hAnsi="Book Antiqua"/>
          <w:sz w:val="24"/>
          <w:szCs w:val="24"/>
        </w:rPr>
        <w:t xml:space="preserve"> МО, согласно п.7 ст.42 Устава внутригородского муниципального образования города Севастополя - </w:t>
      </w:r>
      <w:r>
        <w:rPr>
          <w:rFonts w:ascii="Book Antiqua" w:hAnsi="Book Antiqua"/>
          <w:sz w:val="24"/>
          <w:szCs w:val="24"/>
        </w:rPr>
        <w:t>Качинский</w:t>
      </w:r>
      <w:r w:rsidRPr="00636218">
        <w:rPr>
          <w:rFonts w:ascii="Book Antiqua" w:hAnsi="Book Antiqua"/>
          <w:sz w:val="24"/>
          <w:szCs w:val="24"/>
        </w:rPr>
        <w:t xml:space="preserve"> муниципальный округ.</w:t>
      </w:r>
    </w:p>
    <w:p w:rsidR="00834838" w:rsidRPr="00636218" w:rsidRDefault="00834838" w:rsidP="0062427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834838" w:rsidRPr="00636218" w:rsidRDefault="00636218" w:rsidP="00800DB5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636218">
        <w:rPr>
          <w:rFonts w:ascii="Book Antiqua" w:hAnsi="Book Antiqua"/>
          <w:sz w:val="24"/>
          <w:szCs w:val="24"/>
        </w:rPr>
        <w:t>3. Настоящее решение вступает в силу со дня принятия.</w:t>
      </w:r>
    </w:p>
    <w:p w:rsidR="00636218" w:rsidRPr="00636218" w:rsidRDefault="00636218" w:rsidP="00636218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636218">
        <w:rPr>
          <w:rFonts w:ascii="Book Antiqua" w:hAnsi="Book Antiqua"/>
          <w:sz w:val="24"/>
          <w:szCs w:val="24"/>
        </w:rPr>
        <w:lastRenderedPageBreak/>
        <w:t>4. Контроль за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636218" w:rsidRPr="00636218" w:rsidRDefault="00636218" w:rsidP="00636218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636218" w:rsidRDefault="00636218" w:rsidP="001543F6">
      <w:pPr>
        <w:pStyle w:val="a5"/>
        <w:rPr>
          <w:rFonts w:ascii="Book Antiqua" w:hAnsi="Book Antiqua"/>
          <w:b/>
          <w:i/>
          <w:iCs/>
          <w:sz w:val="26"/>
          <w:szCs w:val="26"/>
        </w:rPr>
      </w:pPr>
    </w:p>
    <w:p w:rsidR="0028235D" w:rsidRDefault="0028235D" w:rsidP="001543F6">
      <w:pPr>
        <w:pStyle w:val="a5"/>
        <w:jc w:val="both"/>
      </w:pPr>
    </w:p>
    <w:p w:rsidR="003F4E19" w:rsidRDefault="003F4E19" w:rsidP="001543F6">
      <w:pPr>
        <w:pStyle w:val="a5"/>
        <w:jc w:val="both"/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123C5" w:rsidTr="00E123C5">
        <w:tc>
          <w:tcPr>
            <w:tcW w:w="5637" w:type="dxa"/>
            <w:vAlign w:val="center"/>
            <w:hideMark/>
          </w:tcPr>
          <w:p w:rsidR="00E123C5" w:rsidRDefault="00E123C5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4D182B" w:rsidRDefault="004D182B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800DB5" w:rsidRDefault="00800DB5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800DB5" w:rsidRDefault="00800DB5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800DB5" w:rsidRDefault="00800DB5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62427F" w:rsidRDefault="0062427F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</w:p>
    <w:p w:rsidR="00AB608B" w:rsidRP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Pr="00AB608B">
        <w:rPr>
          <w:rFonts w:ascii="Book Antiqua" w:hAnsi="Book Antiqua"/>
          <w:b/>
          <w:i/>
          <w:sz w:val="20"/>
          <w:szCs w:val="20"/>
        </w:rPr>
        <w:t>ПРИЛОЖЕНИЕ  1</w:t>
      </w:r>
    </w:p>
    <w:p w:rsidR="00AB608B" w:rsidRP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  <w:r w:rsidRPr="00AB608B">
        <w:rPr>
          <w:rFonts w:ascii="Book Antiqua" w:hAnsi="Book Antiqua"/>
          <w:b/>
          <w:i/>
          <w:sz w:val="20"/>
          <w:szCs w:val="20"/>
        </w:rPr>
        <w:tab/>
        <w:t xml:space="preserve">к решению Совета </w:t>
      </w:r>
      <w:r>
        <w:rPr>
          <w:rFonts w:ascii="Book Antiqua" w:hAnsi="Book Antiqua"/>
          <w:b/>
          <w:i/>
          <w:sz w:val="20"/>
          <w:szCs w:val="20"/>
        </w:rPr>
        <w:t>Качинского</w:t>
      </w:r>
    </w:p>
    <w:p w:rsidR="00AB608B" w:rsidRP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  <w:r w:rsidRPr="00AB608B">
        <w:rPr>
          <w:rFonts w:ascii="Book Antiqua" w:hAnsi="Book Antiqua"/>
          <w:b/>
          <w:i/>
          <w:sz w:val="20"/>
          <w:szCs w:val="20"/>
        </w:rPr>
        <w:tab/>
        <w:t>муниципального округа г.Севастополя</w:t>
      </w:r>
    </w:p>
    <w:p w:rsidR="00AB608B" w:rsidRPr="00AB608B" w:rsidRDefault="00AB608B" w:rsidP="00AB608B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color w:val="FF0000"/>
          <w:sz w:val="20"/>
          <w:szCs w:val="20"/>
        </w:rPr>
      </w:pPr>
      <w:r w:rsidRPr="00AB608B">
        <w:rPr>
          <w:rFonts w:ascii="Book Antiqua" w:hAnsi="Book Antiqua"/>
          <w:b/>
          <w:i/>
          <w:sz w:val="20"/>
          <w:szCs w:val="20"/>
        </w:rPr>
        <w:tab/>
        <w:t xml:space="preserve">№ </w:t>
      </w:r>
      <w:r w:rsidR="00C1353C">
        <w:rPr>
          <w:rFonts w:ascii="Book Antiqua" w:hAnsi="Book Antiqua"/>
          <w:b/>
          <w:i/>
          <w:sz w:val="20"/>
          <w:szCs w:val="20"/>
        </w:rPr>
        <w:t>14/103</w:t>
      </w:r>
      <w:r w:rsidR="00800DB5">
        <w:rPr>
          <w:rFonts w:ascii="Book Antiqua" w:hAnsi="Book Antiqua"/>
          <w:b/>
          <w:i/>
          <w:sz w:val="20"/>
          <w:szCs w:val="20"/>
        </w:rPr>
        <w:t xml:space="preserve"> от </w:t>
      </w:r>
      <w:r w:rsidR="00C1353C">
        <w:rPr>
          <w:rFonts w:ascii="Book Antiqua" w:hAnsi="Book Antiqua"/>
          <w:b/>
          <w:i/>
          <w:sz w:val="20"/>
          <w:szCs w:val="20"/>
        </w:rPr>
        <w:t>20.11.</w:t>
      </w:r>
      <w:r w:rsidR="00800DB5">
        <w:rPr>
          <w:rFonts w:ascii="Book Antiqua" w:hAnsi="Book Antiqua"/>
          <w:b/>
          <w:i/>
          <w:sz w:val="20"/>
          <w:szCs w:val="20"/>
        </w:rPr>
        <w:t>2015г</w:t>
      </w:r>
    </w:p>
    <w:p w:rsidR="00AB608B" w:rsidRPr="00AB608B" w:rsidRDefault="00AB608B" w:rsidP="00AB608B">
      <w:pPr>
        <w:tabs>
          <w:tab w:val="left" w:pos="510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B608B" w:rsidRPr="00AB608B" w:rsidRDefault="00AB608B" w:rsidP="00AB608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AB608B">
        <w:rPr>
          <w:rFonts w:ascii="Book Antiqua" w:hAnsi="Book Antiqua" w:cs="Times New Roman"/>
          <w:b/>
          <w:bCs/>
          <w:sz w:val="24"/>
          <w:szCs w:val="24"/>
        </w:rPr>
        <w:t>ПЕРЕЧЕНЬ</w:t>
      </w:r>
    </w:p>
    <w:p w:rsidR="00AB608B" w:rsidRPr="00AB608B" w:rsidRDefault="00AB608B" w:rsidP="00AB608B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sz w:val="24"/>
          <w:szCs w:val="24"/>
        </w:rPr>
      </w:pPr>
      <w:r w:rsidRPr="00AB608B">
        <w:rPr>
          <w:rFonts w:ascii="Book Antiqua" w:hAnsi="Book Antiqua" w:cs="Times New Roman"/>
          <w:b/>
          <w:sz w:val="24"/>
          <w:szCs w:val="24"/>
        </w:rPr>
        <w:t>должностей муниципальной службы и муниципальных должностей органов</w:t>
      </w:r>
    </w:p>
    <w:p w:rsidR="00AB608B" w:rsidRPr="00AB608B" w:rsidRDefault="00AB608B" w:rsidP="00AB608B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sz w:val="24"/>
          <w:szCs w:val="24"/>
        </w:rPr>
      </w:pPr>
      <w:r w:rsidRPr="00AB608B">
        <w:rPr>
          <w:rFonts w:ascii="Book Antiqua" w:hAnsi="Book Antiqua" w:cs="Times New Roman"/>
          <w:b/>
          <w:sz w:val="24"/>
          <w:szCs w:val="24"/>
        </w:rPr>
        <w:t xml:space="preserve">местного самоуправления внутригородского муниципального образования города Севастополя – </w:t>
      </w:r>
      <w:r>
        <w:rPr>
          <w:rFonts w:ascii="Book Antiqua" w:hAnsi="Book Antiqua" w:cs="Times New Roman"/>
          <w:b/>
          <w:sz w:val="24"/>
          <w:szCs w:val="24"/>
        </w:rPr>
        <w:t>Качинский</w:t>
      </w:r>
      <w:r w:rsidRPr="00AB608B">
        <w:rPr>
          <w:rFonts w:ascii="Book Antiqua" w:hAnsi="Book Antiqua" w:cs="Times New Roman"/>
          <w:b/>
          <w:sz w:val="24"/>
          <w:szCs w:val="24"/>
        </w:rPr>
        <w:t xml:space="preserve"> муниципальный округ, замещение которых налагает ограничения, предусмотренные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AB608B">
          <w:rPr>
            <w:rFonts w:ascii="Book Antiqua" w:hAnsi="Book Antiqua" w:cs="Times New Roman"/>
            <w:b/>
            <w:sz w:val="24"/>
            <w:szCs w:val="24"/>
          </w:rPr>
          <w:t>2008 г</w:t>
        </w:r>
      </w:smartTag>
      <w:r w:rsidRPr="00AB608B">
        <w:rPr>
          <w:rFonts w:ascii="Book Antiqua" w:hAnsi="Book Antiqua" w:cs="Times New Roman"/>
          <w:b/>
          <w:sz w:val="24"/>
          <w:szCs w:val="24"/>
        </w:rPr>
        <w:t>. N 273-ФЗ "О противодействии коррупции".</w:t>
      </w:r>
    </w:p>
    <w:p w:rsidR="00AB608B" w:rsidRPr="00AB608B" w:rsidRDefault="00AB608B" w:rsidP="00AB608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tbl>
      <w:tblPr>
        <w:tblW w:w="9180" w:type="dxa"/>
        <w:tblCellSpacing w:w="0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180"/>
      </w:tblGrid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after="0" w:line="240" w:lineRule="auto"/>
              <w:ind w:firstLine="709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b/>
                <w:bCs/>
                <w:color w:val="1A1A1A"/>
                <w:sz w:val="24"/>
                <w:szCs w:val="24"/>
              </w:rPr>
              <w:t>Муниципальные должности</w:t>
            </w:r>
          </w:p>
        </w:tc>
      </w:tr>
      <w:tr w:rsidR="00AB608B" w:rsidRPr="00AB608B" w:rsidTr="006F6AE0">
        <w:trPr>
          <w:trHeight w:val="438"/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 xml:space="preserve">Глава внутригородского муниципального образования, исполняющий полномочия председателя Совета                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 xml:space="preserve">Глава местной администрации          </w:t>
            </w:r>
          </w:p>
        </w:tc>
      </w:tr>
      <w:tr w:rsidR="00AB608B" w:rsidRPr="00AB608B" w:rsidTr="006F6AE0">
        <w:trPr>
          <w:trHeight w:val="485"/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Заместитель председателя Совета (действующий на постоянной основе)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Book Antiqua" w:hAnsi="Book Antiqua" w:cs="Times New Roman"/>
                <w:b/>
                <w:bCs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b/>
                <w:bCs/>
                <w:color w:val="1A1A1A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Первый заместитель главы местной администрации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Заместитель главы внутригородского муниципального образования, исполняющий полномочия председателя Совета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Заместитель главы местной администрации, заместитель главы - руководитель аппарата местной администрации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Заместитель главы внутригородского муниципального образования, исполняющего полномочия председателя Совета - главы местной администрации</w:t>
            </w:r>
          </w:p>
        </w:tc>
      </w:tr>
      <w:tr w:rsidR="00AB608B" w:rsidRPr="00AB608B" w:rsidTr="006F6AE0">
        <w:trPr>
          <w:trHeight w:val="380"/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Book Antiqua" w:hAnsi="Book Antiqua" w:cs="Times New Roman"/>
                <w:b/>
                <w:bCs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b/>
                <w:bCs/>
                <w:color w:val="1A1A1A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AB608B" w:rsidRPr="00AB608B" w:rsidTr="006F6AE0">
        <w:trPr>
          <w:trHeight w:val="310"/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Руководитель структурного подразделения (самостоятельного) местной администрации, руководитель аппарата, руководитель структурного подразделения иного органа местного самоуправления в городе Севастополе</w:t>
            </w:r>
          </w:p>
        </w:tc>
      </w:tr>
      <w:tr w:rsidR="00AB608B" w:rsidRPr="00AB608B" w:rsidTr="006F6AE0">
        <w:trPr>
          <w:trHeight w:val="285"/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Главный бухгалтер местной администрации</w:t>
            </w:r>
          </w:p>
        </w:tc>
      </w:tr>
    </w:tbl>
    <w:p w:rsidR="00AB608B" w:rsidRPr="00AB608B" w:rsidRDefault="00AB608B" w:rsidP="00AB608B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tbl>
      <w:tblPr>
        <w:tblW w:w="9180" w:type="dxa"/>
        <w:tblCellSpacing w:w="0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180"/>
      </w:tblGrid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Book Antiqua" w:hAnsi="Book Antiqua" w:cs="Times New Roman"/>
                <w:b/>
                <w:bCs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b/>
                <w:bCs/>
                <w:color w:val="1A1A1A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Советник главы внутригородского муниципального образования, исполняющего полномочия председателя Совета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Советник главы местной администрации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Заместитель руководителя структурного подразделения местной администрации, иного органа местного самоуправления в городе Севастополе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 xml:space="preserve">Руководитель структурного подразделения в составе иного </w:t>
            </w: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lastRenderedPageBreak/>
              <w:t>структурного подразделения местной администрации, иного органа местного самоуправления в городе Севастополе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lastRenderedPageBreak/>
              <w:t>Главный бухгалтер Совета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Главный инспектор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Book Antiqua" w:hAnsi="Book Antiqua" w:cs="Times New Roman"/>
                <w:b/>
                <w:bCs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b/>
                <w:bCs/>
                <w:color w:val="1A1A1A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Главный специалист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Ведущий специалист, ведущий инспектор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Book Antiqua" w:hAnsi="Book Antiqua" w:cs="Times New Roman"/>
                <w:b/>
                <w:bCs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b/>
                <w:bCs/>
                <w:color w:val="1A1A1A"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Специалист первой категории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Специалист второй категории</w:t>
            </w:r>
          </w:p>
        </w:tc>
      </w:tr>
      <w:tr w:rsidR="00AB608B" w:rsidRPr="00AB608B" w:rsidTr="006F6AE0">
        <w:trPr>
          <w:tblCellSpacing w:w="0" w:type="dxa"/>
        </w:trPr>
        <w:tc>
          <w:tcPr>
            <w:tcW w:w="9180" w:type="dxa"/>
            <w:shd w:val="clear" w:color="auto" w:fill="FFFFFF"/>
          </w:tcPr>
          <w:p w:rsidR="00AB608B" w:rsidRPr="00AB608B" w:rsidRDefault="00AB608B" w:rsidP="00AB608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Book Antiqua" w:hAnsi="Book Antiqua" w:cs="Times New Roman"/>
                <w:color w:val="1A1A1A"/>
                <w:sz w:val="24"/>
                <w:szCs w:val="24"/>
              </w:rPr>
            </w:pPr>
            <w:r w:rsidRPr="00AB608B">
              <w:rPr>
                <w:rFonts w:ascii="Book Antiqua" w:hAnsi="Book Antiqua" w:cs="Times New Roman"/>
                <w:color w:val="1A1A1A"/>
                <w:sz w:val="24"/>
                <w:szCs w:val="24"/>
              </w:rPr>
              <w:t>Специалист, инспектор</w:t>
            </w:r>
          </w:p>
        </w:tc>
      </w:tr>
    </w:tbl>
    <w:p w:rsidR="00AB608B" w:rsidRPr="00AB608B" w:rsidRDefault="00AB608B" w:rsidP="00AB608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B608B" w:rsidRPr="00AB608B" w:rsidRDefault="00AB608B" w:rsidP="00AB608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B608B" w:rsidRPr="00AB608B" w:rsidRDefault="00AB608B" w:rsidP="00AB608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B608B" w:rsidRPr="00AB608B" w:rsidRDefault="00AB608B" w:rsidP="00AB608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B608B" w:rsidRPr="00AB608B" w:rsidRDefault="00AB608B" w:rsidP="00AB608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B608B" w:rsidRPr="00AB608B" w:rsidRDefault="00AB608B" w:rsidP="00AB608B">
      <w:pPr>
        <w:tabs>
          <w:tab w:val="left" w:pos="5812"/>
        </w:tabs>
        <w:spacing w:after="0" w:line="240" w:lineRule="auto"/>
        <w:ind w:firstLine="709"/>
        <w:jc w:val="both"/>
        <w:rPr>
          <w:rFonts w:ascii="Book Antiqua" w:hAnsi="Book Antiqua"/>
          <w:b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AB608B" w:rsidTr="006F6AE0">
        <w:tc>
          <w:tcPr>
            <w:tcW w:w="5637" w:type="dxa"/>
            <w:vAlign w:val="center"/>
            <w:hideMark/>
          </w:tcPr>
          <w:p w:rsidR="00AB608B" w:rsidRDefault="00AB608B" w:rsidP="006F6AE0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AB608B" w:rsidRDefault="00AB608B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AB608B" w:rsidRDefault="00AB608B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AB608B" w:rsidRDefault="00AB608B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AB608B" w:rsidRDefault="00AB608B" w:rsidP="00AB608B">
      <w:pPr>
        <w:pStyle w:val="a5"/>
        <w:jc w:val="both"/>
        <w:rPr>
          <w:rFonts w:ascii="Book Antiqua" w:hAnsi="Book Antiqua"/>
          <w:b/>
          <w:i/>
          <w:sz w:val="24"/>
          <w:szCs w:val="24"/>
        </w:rPr>
      </w:pPr>
    </w:p>
    <w:p w:rsidR="00AB608B" w:rsidRPr="00AB608B" w:rsidRDefault="00AB608B" w:rsidP="00AB608B">
      <w:pPr>
        <w:spacing w:before="100" w:beforeAutospacing="1" w:after="100" w:afterAutospacing="1" w:line="240" w:lineRule="auto"/>
        <w:ind w:firstLine="709"/>
        <w:jc w:val="both"/>
        <w:rPr>
          <w:rFonts w:ascii="Book Antiqua" w:hAnsi="Book Antiqua" w:cs="Arial"/>
          <w:color w:val="1A1A1A"/>
          <w:sz w:val="24"/>
          <w:szCs w:val="24"/>
        </w:rPr>
      </w:pPr>
    </w:p>
    <w:p w:rsidR="00AB608B" w:rsidRPr="00AB608B" w:rsidRDefault="00AB608B" w:rsidP="00AB608B">
      <w:pPr>
        <w:spacing w:before="100" w:beforeAutospacing="1" w:after="100" w:afterAutospacing="1" w:line="240" w:lineRule="auto"/>
        <w:ind w:firstLine="709"/>
        <w:jc w:val="both"/>
        <w:rPr>
          <w:rFonts w:ascii="Book Antiqua" w:hAnsi="Book Antiqua" w:cs="Arial"/>
          <w:color w:val="1A1A1A"/>
          <w:sz w:val="24"/>
          <w:szCs w:val="24"/>
        </w:rPr>
      </w:pPr>
    </w:p>
    <w:p w:rsidR="00AB608B" w:rsidRPr="00AB608B" w:rsidRDefault="00AB608B" w:rsidP="00AB608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Calibri"/>
          <w:b/>
          <w:i/>
          <w:color w:val="000000"/>
          <w:sz w:val="24"/>
          <w:szCs w:val="24"/>
          <w:lang w:eastAsia="en-US"/>
        </w:rPr>
      </w:pPr>
    </w:p>
    <w:p w:rsidR="00AB608B" w:rsidRPr="00951143" w:rsidRDefault="00AB608B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</w:rPr>
      </w:pPr>
    </w:p>
    <w:sectPr w:rsidR="00AB608B" w:rsidRPr="00951143" w:rsidSect="003F4E19">
      <w:headerReference w:type="default" r:id="rId10"/>
      <w:pgSz w:w="11906" w:h="16838" w:code="9"/>
      <w:pgMar w:top="851" w:right="851" w:bottom="426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FB" w:rsidRDefault="009F16FB" w:rsidP="00FE1089">
      <w:pPr>
        <w:spacing w:after="0" w:line="240" w:lineRule="auto"/>
      </w:pPr>
      <w:r>
        <w:separator/>
      </w:r>
    </w:p>
  </w:endnote>
  <w:endnote w:type="continuationSeparator" w:id="0">
    <w:p w:rsidR="009F16FB" w:rsidRDefault="009F16FB" w:rsidP="00F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FB" w:rsidRDefault="009F16FB" w:rsidP="00FE1089">
      <w:pPr>
        <w:spacing w:after="0" w:line="240" w:lineRule="auto"/>
      </w:pPr>
      <w:r>
        <w:separator/>
      </w:r>
    </w:p>
  </w:footnote>
  <w:footnote w:type="continuationSeparator" w:id="0">
    <w:p w:rsidR="009F16FB" w:rsidRDefault="009F16FB" w:rsidP="00F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022"/>
    </w:sdtPr>
    <w:sdtEndPr/>
    <w:sdtContent>
      <w:p w:rsidR="009C63F8" w:rsidRDefault="00E84C7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E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63F8" w:rsidRDefault="009C63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E2C3F01"/>
    <w:multiLevelType w:val="hybridMultilevel"/>
    <w:tmpl w:val="87CAF0BC"/>
    <w:lvl w:ilvl="0" w:tplc="E9587860">
      <w:start w:val="1"/>
      <w:numFmt w:val="decimal"/>
      <w:lvlText w:val="%1."/>
      <w:lvlJc w:val="left"/>
      <w:pPr>
        <w:ind w:left="2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09" w:hanging="360"/>
      </w:pPr>
    </w:lvl>
    <w:lvl w:ilvl="2" w:tplc="0419001B" w:tentative="1">
      <w:start w:val="1"/>
      <w:numFmt w:val="lowerRoman"/>
      <w:lvlText w:val="%3."/>
      <w:lvlJc w:val="right"/>
      <w:pPr>
        <w:ind w:left="3829" w:hanging="180"/>
      </w:pPr>
    </w:lvl>
    <w:lvl w:ilvl="3" w:tplc="0419000F" w:tentative="1">
      <w:start w:val="1"/>
      <w:numFmt w:val="decimal"/>
      <w:lvlText w:val="%4."/>
      <w:lvlJc w:val="left"/>
      <w:pPr>
        <w:ind w:left="4549" w:hanging="360"/>
      </w:pPr>
    </w:lvl>
    <w:lvl w:ilvl="4" w:tplc="04190019" w:tentative="1">
      <w:start w:val="1"/>
      <w:numFmt w:val="lowerLetter"/>
      <w:lvlText w:val="%5."/>
      <w:lvlJc w:val="left"/>
      <w:pPr>
        <w:ind w:left="5269" w:hanging="360"/>
      </w:pPr>
    </w:lvl>
    <w:lvl w:ilvl="5" w:tplc="0419001B" w:tentative="1">
      <w:start w:val="1"/>
      <w:numFmt w:val="lowerRoman"/>
      <w:lvlText w:val="%6."/>
      <w:lvlJc w:val="right"/>
      <w:pPr>
        <w:ind w:left="5989" w:hanging="180"/>
      </w:pPr>
    </w:lvl>
    <w:lvl w:ilvl="6" w:tplc="0419000F" w:tentative="1">
      <w:start w:val="1"/>
      <w:numFmt w:val="decimal"/>
      <w:lvlText w:val="%7."/>
      <w:lvlJc w:val="left"/>
      <w:pPr>
        <w:ind w:left="6709" w:hanging="360"/>
      </w:pPr>
    </w:lvl>
    <w:lvl w:ilvl="7" w:tplc="04190019" w:tentative="1">
      <w:start w:val="1"/>
      <w:numFmt w:val="lowerLetter"/>
      <w:lvlText w:val="%8."/>
      <w:lvlJc w:val="left"/>
      <w:pPr>
        <w:ind w:left="7429" w:hanging="360"/>
      </w:pPr>
    </w:lvl>
    <w:lvl w:ilvl="8" w:tplc="0419001B" w:tentative="1">
      <w:start w:val="1"/>
      <w:numFmt w:val="lowerRoman"/>
      <w:lvlText w:val="%9."/>
      <w:lvlJc w:val="right"/>
      <w:pPr>
        <w:ind w:left="8149" w:hanging="180"/>
      </w:pPr>
    </w:lvl>
  </w:abstractNum>
  <w:abstractNum w:abstractNumId="2">
    <w:nsid w:val="28324E44"/>
    <w:multiLevelType w:val="hybridMultilevel"/>
    <w:tmpl w:val="6852984A"/>
    <w:lvl w:ilvl="0" w:tplc="F49492A0">
      <w:start w:val="1"/>
      <w:numFmt w:val="decimal"/>
      <w:lvlText w:val="%1."/>
      <w:lvlJc w:val="left"/>
      <w:pPr>
        <w:ind w:left="202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6"/>
    <w:rsid w:val="0000157A"/>
    <w:rsid w:val="00016B43"/>
    <w:rsid w:val="00032B8E"/>
    <w:rsid w:val="00034F9C"/>
    <w:rsid w:val="000830A6"/>
    <w:rsid w:val="000942C7"/>
    <w:rsid w:val="000A175C"/>
    <w:rsid w:val="000A6A50"/>
    <w:rsid w:val="000F3ABB"/>
    <w:rsid w:val="000F6809"/>
    <w:rsid w:val="001045B0"/>
    <w:rsid w:val="001047F2"/>
    <w:rsid w:val="001209C9"/>
    <w:rsid w:val="001272DF"/>
    <w:rsid w:val="0014089F"/>
    <w:rsid w:val="0015291D"/>
    <w:rsid w:val="001543F6"/>
    <w:rsid w:val="00180691"/>
    <w:rsid w:val="00196FA2"/>
    <w:rsid w:val="0019788E"/>
    <w:rsid w:val="001C4E2E"/>
    <w:rsid w:val="001D6D3A"/>
    <w:rsid w:val="001F7C88"/>
    <w:rsid w:val="00202378"/>
    <w:rsid w:val="00220D9A"/>
    <w:rsid w:val="00234047"/>
    <w:rsid w:val="00244674"/>
    <w:rsid w:val="002773C6"/>
    <w:rsid w:val="0028235D"/>
    <w:rsid w:val="002830F1"/>
    <w:rsid w:val="00290FB2"/>
    <w:rsid w:val="002C0C85"/>
    <w:rsid w:val="002D02EC"/>
    <w:rsid w:val="002D35E3"/>
    <w:rsid w:val="002D3F1B"/>
    <w:rsid w:val="002E6C40"/>
    <w:rsid w:val="002F2E05"/>
    <w:rsid w:val="00304023"/>
    <w:rsid w:val="00331376"/>
    <w:rsid w:val="0033593F"/>
    <w:rsid w:val="00336467"/>
    <w:rsid w:val="00367947"/>
    <w:rsid w:val="00377A7A"/>
    <w:rsid w:val="00377CF6"/>
    <w:rsid w:val="00394A5A"/>
    <w:rsid w:val="00394EE9"/>
    <w:rsid w:val="003D7C03"/>
    <w:rsid w:val="003E5E3A"/>
    <w:rsid w:val="003E5FEC"/>
    <w:rsid w:val="003F4E19"/>
    <w:rsid w:val="0041748E"/>
    <w:rsid w:val="00421159"/>
    <w:rsid w:val="00425AFE"/>
    <w:rsid w:val="00445CBF"/>
    <w:rsid w:val="00466515"/>
    <w:rsid w:val="004666E9"/>
    <w:rsid w:val="004B7FDA"/>
    <w:rsid w:val="004C5C3F"/>
    <w:rsid w:val="004D182B"/>
    <w:rsid w:val="004E4525"/>
    <w:rsid w:val="004E6F02"/>
    <w:rsid w:val="004E7D49"/>
    <w:rsid w:val="00506477"/>
    <w:rsid w:val="00542178"/>
    <w:rsid w:val="00571AB0"/>
    <w:rsid w:val="005B5335"/>
    <w:rsid w:val="005B61DE"/>
    <w:rsid w:val="005B6795"/>
    <w:rsid w:val="005C1318"/>
    <w:rsid w:val="005F45BB"/>
    <w:rsid w:val="0060180D"/>
    <w:rsid w:val="0060434A"/>
    <w:rsid w:val="0061105D"/>
    <w:rsid w:val="0062427F"/>
    <w:rsid w:val="006247D4"/>
    <w:rsid w:val="00636218"/>
    <w:rsid w:val="006474EE"/>
    <w:rsid w:val="00670F56"/>
    <w:rsid w:val="00690BFE"/>
    <w:rsid w:val="006A4213"/>
    <w:rsid w:val="006E1F87"/>
    <w:rsid w:val="006E6C45"/>
    <w:rsid w:val="006F3E44"/>
    <w:rsid w:val="006F3E4A"/>
    <w:rsid w:val="00722170"/>
    <w:rsid w:val="00727623"/>
    <w:rsid w:val="00736B4E"/>
    <w:rsid w:val="00740EDA"/>
    <w:rsid w:val="00783D55"/>
    <w:rsid w:val="00792332"/>
    <w:rsid w:val="0079668E"/>
    <w:rsid w:val="007A2DF3"/>
    <w:rsid w:val="007A7DA0"/>
    <w:rsid w:val="007C0EC0"/>
    <w:rsid w:val="007E5BE1"/>
    <w:rsid w:val="008004FF"/>
    <w:rsid w:val="00800DB5"/>
    <w:rsid w:val="0080333B"/>
    <w:rsid w:val="0080547A"/>
    <w:rsid w:val="008149D8"/>
    <w:rsid w:val="00834838"/>
    <w:rsid w:val="0084128B"/>
    <w:rsid w:val="008654E6"/>
    <w:rsid w:val="00897E98"/>
    <w:rsid w:val="008B0D75"/>
    <w:rsid w:val="008D0C4F"/>
    <w:rsid w:val="008D340F"/>
    <w:rsid w:val="008D631D"/>
    <w:rsid w:val="008D79C4"/>
    <w:rsid w:val="008E0A58"/>
    <w:rsid w:val="008E1A7A"/>
    <w:rsid w:val="008F1385"/>
    <w:rsid w:val="00900D8B"/>
    <w:rsid w:val="00911016"/>
    <w:rsid w:val="00912C70"/>
    <w:rsid w:val="00920394"/>
    <w:rsid w:val="00924FBC"/>
    <w:rsid w:val="009362C3"/>
    <w:rsid w:val="009403BC"/>
    <w:rsid w:val="009447A1"/>
    <w:rsid w:val="00951836"/>
    <w:rsid w:val="00951AD0"/>
    <w:rsid w:val="009710EA"/>
    <w:rsid w:val="00971A65"/>
    <w:rsid w:val="00996E51"/>
    <w:rsid w:val="009A2E8C"/>
    <w:rsid w:val="009C63F8"/>
    <w:rsid w:val="009C6572"/>
    <w:rsid w:val="009D1771"/>
    <w:rsid w:val="009D676A"/>
    <w:rsid w:val="009D69DF"/>
    <w:rsid w:val="009E4A3C"/>
    <w:rsid w:val="009F153D"/>
    <w:rsid w:val="009F16FB"/>
    <w:rsid w:val="009F50DF"/>
    <w:rsid w:val="00A07AE8"/>
    <w:rsid w:val="00A13A5A"/>
    <w:rsid w:val="00A3059F"/>
    <w:rsid w:val="00A464F4"/>
    <w:rsid w:val="00A76967"/>
    <w:rsid w:val="00AA633A"/>
    <w:rsid w:val="00AB1720"/>
    <w:rsid w:val="00AB608B"/>
    <w:rsid w:val="00AC31D8"/>
    <w:rsid w:val="00AC484E"/>
    <w:rsid w:val="00AC50A1"/>
    <w:rsid w:val="00AD6ADA"/>
    <w:rsid w:val="00AE2A3A"/>
    <w:rsid w:val="00B25966"/>
    <w:rsid w:val="00B40E92"/>
    <w:rsid w:val="00B441E8"/>
    <w:rsid w:val="00BA4C06"/>
    <w:rsid w:val="00BB3B91"/>
    <w:rsid w:val="00BC0ED7"/>
    <w:rsid w:val="00BD1278"/>
    <w:rsid w:val="00BD1360"/>
    <w:rsid w:val="00BE1BF6"/>
    <w:rsid w:val="00BE4E2D"/>
    <w:rsid w:val="00C1353C"/>
    <w:rsid w:val="00C13962"/>
    <w:rsid w:val="00C27D4C"/>
    <w:rsid w:val="00C426BF"/>
    <w:rsid w:val="00C50672"/>
    <w:rsid w:val="00C550F8"/>
    <w:rsid w:val="00C832D1"/>
    <w:rsid w:val="00C97FED"/>
    <w:rsid w:val="00CC7358"/>
    <w:rsid w:val="00CD22EC"/>
    <w:rsid w:val="00CD7CFE"/>
    <w:rsid w:val="00CF1872"/>
    <w:rsid w:val="00D03B84"/>
    <w:rsid w:val="00D11F51"/>
    <w:rsid w:val="00D3659C"/>
    <w:rsid w:val="00D41B3B"/>
    <w:rsid w:val="00D724E3"/>
    <w:rsid w:val="00D83782"/>
    <w:rsid w:val="00D86323"/>
    <w:rsid w:val="00DA3A42"/>
    <w:rsid w:val="00DA53F4"/>
    <w:rsid w:val="00DB552D"/>
    <w:rsid w:val="00DC34E6"/>
    <w:rsid w:val="00DC59DB"/>
    <w:rsid w:val="00DD4D42"/>
    <w:rsid w:val="00DD76F1"/>
    <w:rsid w:val="00DF71E8"/>
    <w:rsid w:val="00E04632"/>
    <w:rsid w:val="00E123C5"/>
    <w:rsid w:val="00E20BAB"/>
    <w:rsid w:val="00E251F8"/>
    <w:rsid w:val="00E36395"/>
    <w:rsid w:val="00E444DC"/>
    <w:rsid w:val="00E4642E"/>
    <w:rsid w:val="00E566DA"/>
    <w:rsid w:val="00E56FD7"/>
    <w:rsid w:val="00E6586B"/>
    <w:rsid w:val="00E67A2E"/>
    <w:rsid w:val="00E731F2"/>
    <w:rsid w:val="00E8131C"/>
    <w:rsid w:val="00E849A3"/>
    <w:rsid w:val="00E84C7E"/>
    <w:rsid w:val="00EE7D51"/>
    <w:rsid w:val="00F056EB"/>
    <w:rsid w:val="00F234AC"/>
    <w:rsid w:val="00F32D96"/>
    <w:rsid w:val="00F353B6"/>
    <w:rsid w:val="00F50C75"/>
    <w:rsid w:val="00F76AE4"/>
    <w:rsid w:val="00F863B7"/>
    <w:rsid w:val="00F95631"/>
    <w:rsid w:val="00F95929"/>
    <w:rsid w:val="00FA2817"/>
    <w:rsid w:val="00FC6511"/>
    <w:rsid w:val="00FC6ED7"/>
    <w:rsid w:val="00FE0E31"/>
    <w:rsid w:val="00FE1089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99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1">
    <w:name w:val="Сетка таблицы1"/>
    <w:basedOn w:val="a1"/>
    <w:next w:val="ad"/>
    <w:uiPriority w:val="59"/>
    <w:rsid w:val="00AB608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34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99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1">
    <w:name w:val="Сетка таблицы1"/>
    <w:basedOn w:val="a1"/>
    <w:next w:val="ad"/>
    <w:uiPriority w:val="59"/>
    <w:rsid w:val="00AB608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3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9B6D-1606-4E88-9030-3E683938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12</cp:revision>
  <cp:lastPrinted>2015-11-03T08:27:00Z</cp:lastPrinted>
  <dcterms:created xsi:type="dcterms:W3CDTF">2015-11-03T06:46:00Z</dcterms:created>
  <dcterms:modified xsi:type="dcterms:W3CDTF">2015-11-26T10:07:00Z</dcterms:modified>
</cp:coreProperties>
</file>