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5C" w:rsidRPr="00373461" w:rsidRDefault="0046545C" w:rsidP="006573BE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57.75pt;height:67.5pt;visibility:visible">
            <v:imagedata r:id="rId7" o:title=""/>
          </v:shape>
        </w:pict>
      </w:r>
      <w:r w:rsidRPr="00373461">
        <w:tab/>
      </w:r>
    </w:p>
    <w:p w:rsidR="0046545C" w:rsidRDefault="0046545C" w:rsidP="006573BE">
      <w:pPr>
        <w:ind w:left="5760"/>
        <w:rPr>
          <w:sz w:val="20"/>
          <w:szCs w:val="20"/>
        </w:rPr>
      </w:pPr>
    </w:p>
    <w:p w:rsidR="0046545C" w:rsidRPr="00D83696" w:rsidRDefault="0046545C" w:rsidP="00876FB7">
      <w:pPr>
        <w:pStyle w:val="NoSpacing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Совет </w:t>
      </w: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Качинского</w:t>
      </w: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/>
      </w:tblPr>
      <w:tblGrid>
        <w:gridCol w:w="3190"/>
        <w:gridCol w:w="3190"/>
        <w:gridCol w:w="3190"/>
      </w:tblGrid>
      <w:tr w:rsidR="0046545C" w:rsidRPr="002C2988">
        <w:tc>
          <w:tcPr>
            <w:tcW w:w="3190" w:type="dxa"/>
          </w:tcPr>
          <w:p w:rsidR="0046545C" w:rsidRPr="002C2988" w:rsidRDefault="0046545C" w:rsidP="00AF7745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созыв</w:t>
            </w:r>
          </w:p>
        </w:tc>
        <w:tc>
          <w:tcPr>
            <w:tcW w:w="3190" w:type="dxa"/>
          </w:tcPr>
          <w:p w:rsidR="0046545C" w:rsidRPr="002C2988" w:rsidRDefault="0046545C" w:rsidP="00AF7745">
            <w:pPr>
              <w:pStyle w:val="NoSpacing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VIII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46545C" w:rsidRPr="002C2988" w:rsidRDefault="0046545C" w:rsidP="00AF7745">
            <w:pPr>
              <w:pStyle w:val="NoSpacing"/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2014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- 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2016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гг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46545C" w:rsidRPr="005A4D40" w:rsidRDefault="0046545C" w:rsidP="00876FB7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</w:pPr>
    </w:p>
    <w:p w:rsidR="0046545C" w:rsidRDefault="0046545C" w:rsidP="00876FB7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D83696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46545C" w:rsidRPr="00AC2FCF" w:rsidRDefault="0046545C" w:rsidP="00876FB7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6"/>
          <w:szCs w:val="6"/>
        </w:rPr>
      </w:pPr>
    </w:p>
    <w:p w:rsidR="0046545C" w:rsidRPr="006E269A" w:rsidRDefault="0046545C" w:rsidP="00876FB7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D83696">
        <w:rPr>
          <w:rFonts w:ascii="Book Antiqua" w:hAnsi="Book Antiqua" w:cs="Book Antiqua"/>
          <w:b/>
          <w:bCs/>
          <w:i/>
          <w:iCs/>
          <w:sz w:val="40"/>
          <w:szCs w:val="40"/>
        </w:rPr>
        <w:t>№</w:t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 45</w:t>
      </w:r>
    </w:p>
    <w:p w:rsidR="0046545C" w:rsidRDefault="0046545C" w:rsidP="00876FB7">
      <w:pPr>
        <w:pStyle w:val="NoSpacing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/>
      </w:tblPr>
      <w:tblGrid>
        <w:gridCol w:w="4785"/>
        <w:gridCol w:w="4785"/>
      </w:tblGrid>
      <w:tr w:rsidR="0046545C" w:rsidRPr="002C2988">
        <w:tc>
          <w:tcPr>
            <w:tcW w:w="4785" w:type="dxa"/>
          </w:tcPr>
          <w:p w:rsidR="0046545C" w:rsidRPr="002C2988" w:rsidRDefault="0046545C" w:rsidP="00AF7745">
            <w:pPr>
              <w:pStyle w:val="NoSpacing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 xml:space="preserve">12 </w:t>
            </w:r>
            <w:r w:rsidRPr="002C2988">
              <w:rPr>
                <w:rFonts w:ascii="Book Antiqua" w:hAnsi="Book Antiqua" w:cs="Book Antiqua"/>
                <w:sz w:val="24"/>
                <w:szCs w:val="24"/>
              </w:rPr>
              <w:t>августа 2015 года</w:t>
            </w:r>
          </w:p>
        </w:tc>
        <w:tc>
          <w:tcPr>
            <w:tcW w:w="4785" w:type="dxa"/>
          </w:tcPr>
          <w:p w:rsidR="0046545C" w:rsidRPr="002C2988" w:rsidRDefault="0046545C" w:rsidP="00AF7745">
            <w:pPr>
              <w:pStyle w:val="NoSpacing"/>
              <w:jc w:val="right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 w:rsidRPr="002C2988">
              <w:rPr>
                <w:rFonts w:ascii="Book Antiqua" w:hAnsi="Book Antiqua" w:cs="Book Antiqua"/>
                <w:sz w:val="24"/>
                <w:szCs w:val="24"/>
              </w:rPr>
              <w:t>пгт</w:t>
            </w:r>
            <w:r>
              <w:rPr>
                <w:rFonts w:ascii="Book Antiqua" w:hAnsi="Book Antiqua" w:cs="Book Antiqua"/>
                <w:sz w:val="24"/>
                <w:szCs w:val="24"/>
              </w:rPr>
              <w:t xml:space="preserve">. </w:t>
            </w:r>
            <w:r w:rsidRPr="002C2988">
              <w:rPr>
                <w:rFonts w:ascii="Book Antiqua" w:hAnsi="Book Antiqua" w:cs="Book Antiqua"/>
                <w:sz w:val="24"/>
                <w:szCs w:val="24"/>
              </w:rPr>
              <w:t>Кача</w:t>
            </w:r>
          </w:p>
        </w:tc>
      </w:tr>
    </w:tbl>
    <w:p w:rsidR="0046545C" w:rsidRPr="006573BE" w:rsidRDefault="0046545C" w:rsidP="00DB7D86">
      <w:pPr>
        <w:pStyle w:val="BodyText"/>
        <w:ind w:right="6378"/>
        <w:jc w:val="both"/>
        <w:rPr>
          <w:i/>
          <w:iCs/>
          <w:sz w:val="23"/>
          <w:szCs w:val="23"/>
        </w:rPr>
      </w:pPr>
    </w:p>
    <w:p w:rsidR="0046545C" w:rsidRDefault="0046545C" w:rsidP="00DB7D86">
      <w:pPr>
        <w:pStyle w:val="BodyText"/>
        <w:ind w:right="6378"/>
        <w:jc w:val="both"/>
        <w:rPr>
          <w:i/>
          <w:iCs/>
          <w:sz w:val="23"/>
          <w:szCs w:val="23"/>
        </w:rPr>
      </w:pPr>
    </w:p>
    <w:p w:rsidR="0046545C" w:rsidRDefault="0046545C" w:rsidP="0030371B">
      <w:pPr>
        <w:shd w:val="clear" w:color="auto" w:fill="FFFFFF"/>
        <w:tabs>
          <w:tab w:val="left" w:pos="3780"/>
        </w:tabs>
        <w:ind w:right="-1"/>
        <w:rPr>
          <w:b/>
          <w:bCs/>
          <w:i/>
          <w:iCs/>
        </w:rPr>
      </w:pPr>
      <w:r>
        <w:rPr>
          <w:b/>
          <w:bCs/>
          <w:i/>
          <w:iCs/>
        </w:rPr>
        <w:t xml:space="preserve">О бюджете внутригородского муниципального </w:t>
      </w:r>
    </w:p>
    <w:p w:rsidR="0046545C" w:rsidRDefault="0046545C" w:rsidP="0030371B">
      <w:pPr>
        <w:shd w:val="clear" w:color="auto" w:fill="FFFFFF"/>
        <w:tabs>
          <w:tab w:val="left" w:pos="3780"/>
        </w:tabs>
        <w:ind w:right="-1"/>
        <w:rPr>
          <w:b/>
          <w:bCs/>
          <w:i/>
          <w:iCs/>
        </w:rPr>
      </w:pPr>
      <w:r>
        <w:rPr>
          <w:b/>
          <w:bCs/>
          <w:i/>
          <w:iCs/>
        </w:rPr>
        <w:t>образования города Севастополя Качинский</w:t>
      </w:r>
    </w:p>
    <w:p w:rsidR="0046545C" w:rsidRPr="009D7AF6" w:rsidRDefault="0046545C" w:rsidP="0030371B">
      <w:pPr>
        <w:shd w:val="clear" w:color="auto" w:fill="FFFFFF"/>
        <w:tabs>
          <w:tab w:val="left" w:pos="3780"/>
        </w:tabs>
        <w:ind w:right="-1"/>
        <w:rPr>
          <w:b/>
          <w:bCs/>
          <w:i/>
          <w:iCs/>
        </w:rPr>
      </w:pPr>
      <w:r>
        <w:rPr>
          <w:b/>
          <w:bCs/>
          <w:i/>
          <w:iCs/>
        </w:rPr>
        <w:t>муниципальный округ на 2015г.</w:t>
      </w:r>
    </w:p>
    <w:p w:rsidR="0046545C" w:rsidRDefault="0046545C" w:rsidP="00DB7D86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46545C" w:rsidRDefault="0046545C" w:rsidP="00673F9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3F9E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Бюджетным кодексом Российской Федерации, Законом города Севастополя от 09.12.2014 г. №92-ЗС «О бюджете города Севастополя на 2015 год», Законом города Севастополя от 30.12.2014 №102-ЗС «О местном самоуправлении в городе Севастополе», Постановлением Правительства Севастополя от 26.06.2015 №568-ПП «О распределении иных межбюджетных трансфертов, предоставляемых в 2015 году бюджетам внутригородских муниципальных образований города Севастополя», Уставом внутригородского муниципального образования от 19.03.2015 № 13, Совет Качинского муниципального округа</w:t>
      </w:r>
    </w:p>
    <w:p w:rsidR="0046545C" w:rsidRPr="00673F9E" w:rsidRDefault="0046545C" w:rsidP="00673F9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6545C" w:rsidRDefault="0046545C" w:rsidP="00DB7D86">
      <w:pPr>
        <w:shd w:val="clear" w:color="auto" w:fill="FFFFFF"/>
        <w:jc w:val="center"/>
        <w:rPr>
          <w:rFonts w:eastAsia="Times New Roman"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РЕШИЛ:</w:t>
      </w:r>
    </w:p>
    <w:p w:rsidR="0046545C" w:rsidRDefault="0046545C" w:rsidP="00DB7D86">
      <w:pPr>
        <w:ind w:firstLine="851"/>
        <w:jc w:val="both"/>
        <w:rPr>
          <w:b/>
          <w:bCs/>
        </w:rPr>
      </w:pPr>
    </w:p>
    <w:p w:rsidR="0046545C" w:rsidRPr="00E53CC9" w:rsidRDefault="0046545C" w:rsidP="002B1419">
      <w:pPr>
        <w:tabs>
          <w:tab w:val="left" w:pos="720"/>
          <w:tab w:val="left" w:pos="2520"/>
        </w:tabs>
        <w:ind w:firstLine="709"/>
        <w:jc w:val="both"/>
      </w:pPr>
      <w:r w:rsidRPr="00E53CC9">
        <w:t xml:space="preserve"> 1. Утвердить основные характеристики бюджета </w:t>
      </w:r>
      <w:r>
        <w:t>Качинского</w:t>
      </w:r>
      <w:r w:rsidRPr="00E53CC9">
        <w:t xml:space="preserve"> муниципального округа на 2015 год</w:t>
      </w:r>
    </w:p>
    <w:p w:rsidR="0046545C" w:rsidRPr="002B1419" w:rsidRDefault="0046545C" w:rsidP="002B1419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Par13"/>
      <w:bookmarkEnd w:id="0"/>
      <w:r w:rsidRPr="002B1419">
        <w:t xml:space="preserve">1) общий объем доходов бюджета </w:t>
      </w:r>
      <w:r>
        <w:t>Качинского</w:t>
      </w:r>
      <w:r w:rsidRPr="002B1419">
        <w:t xml:space="preserve"> муниципального округа в сумме </w:t>
      </w:r>
      <w:r>
        <w:t>7363,2</w:t>
      </w:r>
      <w:r w:rsidRPr="002B1419">
        <w:t xml:space="preserve"> тыс. рублей, в том числе объем межбюджетных трансфертов, получаемых из бюджета</w:t>
      </w:r>
      <w:r>
        <w:t xml:space="preserve"> </w:t>
      </w:r>
      <w:r w:rsidRPr="002B1419">
        <w:t xml:space="preserve">города Севастополя в сумме </w:t>
      </w:r>
      <w:r>
        <w:t>7363,2</w:t>
      </w:r>
      <w:r w:rsidRPr="002B1419">
        <w:t xml:space="preserve"> тыс. рублей</w:t>
      </w:r>
      <w:r>
        <w:t>(ПРИЛОЖЕНИЕ 1).</w:t>
      </w:r>
    </w:p>
    <w:p w:rsidR="0046545C" w:rsidRDefault="0046545C" w:rsidP="002B1419">
      <w:pPr>
        <w:widowControl w:val="0"/>
        <w:autoSpaceDE w:val="0"/>
        <w:autoSpaceDN w:val="0"/>
        <w:adjustRightInd w:val="0"/>
        <w:ind w:firstLine="709"/>
        <w:jc w:val="both"/>
      </w:pPr>
      <w:r w:rsidRPr="002B1419">
        <w:t xml:space="preserve">2) общий объем расходов бюджета </w:t>
      </w:r>
      <w:r>
        <w:t>Качинского</w:t>
      </w:r>
      <w:r w:rsidRPr="002B1419">
        <w:t xml:space="preserve"> муниципального округа в сумме </w:t>
      </w:r>
      <w:r>
        <w:t>7363,2</w:t>
      </w:r>
      <w:r w:rsidRPr="002B1419">
        <w:t>тыс. рублей.</w:t>
      </w:r>
    </w:p>
    <w:p w:rsidR="0046545C" w:rsidRPr="002B1419" w:rsidRDefault="0046545C" w:rsidP="002B1419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Pr="002B1419">
        <w:t xml:space="preserve">) </w:t>
      </w:r>
      <w:r>
        <w:t>верхний предел муниципального внутреннего долга Качинского</w:t>
      </w:r>
      <w:r w:rsidRPr="002B1419">
        <w:t xml:space="preserve"> муниципального округа</w:t>
      </w:r>
      <w:r>
        <w:t xml:space="preserve"> на 1 января 2016 года в сумме</w:t>
      </w:r>
      <w:r w:rsidRPr="002B1419">
        <w:t xml:space="preserve"> 0,00 тыс.руб</w:t>
      </w:r>
      <w:r>
        <w:t>лей</w:t>
      </w:r>
      <w:r w:rsidRPr="002B1419">
        <w:t>.</w:t>
      </w:r>
    </w:p>
    <w:p w:rsidR="0046545C" w:rsidRPr="002B1419" w:rsidRDefault="0046545C" w:rsidP="002B1419">
      <w:pPr>
        <w:widowControl w:val="0"/>
        <w:autoSpaceDE w:val="0"/>
        <w:autoSpaceDN w:val="0"/>
        <w:adjustRightInd w:val="0"/>
        <w:ind w:firstLine="709"/>
        <w:jc w:val="both"/>
      </w:pPr>
    </w:p>
    <w:p w:rsidR="0046545C" w:rsidRPr="002B1419" w:rsidRDefault="0046545C" w:rsidP="002B1419">
      <w:pPr>
        <w:pStyle w:val="NormalWeb"/>
        <w:spacing w:before="0" w:beforeAutospacing="0" w:after="0" w:afterAutospacing="0"/>
        <w:ind w:firstLine="709"/>
        <w:jc w:val="both"/>
      </w:pPr>
      <w:r>
        <w:t xml:space="preserve">2. </w:t>
      </w:r>
      <w:r w:rsidRPr="002B1419">
        <w:t xml:space="preserve">Утвердить перечень главных администраторов доходов бюджета </w:t>
      </w:r>
      <w:r>
        <w:t>Качинского</w:t>
      </w:r>
      <w:r w:rsidRPr="002B1419">
        <w:t xml:space="preserve"> муниципального округа и закрепляемые за ними виды (подвиды) доходов бюджета </w:t>
      </w:r>
      <w:r>
        <w:t>Качинского</w:t>
      </w:r>
      <w:r w:rsidRPr="002B1419">
        <w:t xml:space="preserve"> муниципального округа </w:t>
      </w:r>
      <w:r>
        <w:t>(ПРИЛОЖЕНИЕ</w:t>
      </w:r>
      <w:r w:rsidRPr="002B1419">
        <w:t xml:space="preserve"> 2</w:t>
      </w:r>
      <w:r>
        <w:t>)</w:t>
      </w:r>
      <w:bookmarkStart w:id="1" w:name="_GoBack"/>
      <w:bookmarkEnd w:id="1"/>
      <w:r w:rsidRPr="002B1419">
        <w:t>.</w:t>
      </w:r>
    </w:p>
    <w:p w:rsidR="0046545C" w:rsidRPr="002B1419" w:rsidRDefault="0046545C" w:rsidP="002B1419">
      <w:pPr>
        <w:widowControl w:val="0"/>
        <w:autoSpaceDE w:val="0"/>
        <w:autoSpaceDN w:val="0"/>
        <w:adjustRightInd w:val="0"/>
        <w:ind w:firstLine="709"/>
        <w:jc w:val="both"/>
      </w:pPr>
    </w:p>
    <w:p w:rsidR="0046545C" w:rsidRDefault="0046545C" w:rsidP="002B141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3. </w:t>
      </w:r>
      <w:r w:rsidRPr="002B1419">
        <w:t xml:space="preserve">Установить, что в бюджет </w:t>
      </w:r>
      <w:r>
        <w:t>Качинского</w:t>
      </w:r>
      <w:r w:rsidRPr="002B1419">
        <w:t xml:space="preserve"> муниципального округа подлежат зачислению доходы в соответствии со ст.16 Закона города Севастополя «О бюджете города Севастополя на 2015 год» с учетом внесенных изменений.</w:t>
      </w:r>
    </w:p>
    <w:p w:rsidR="0046545C" w:rsidRDefault="0046545C" w:rsidP="002B1419">
      <w:pPr>
        <w:widowControl w:val="0"/>
        <w:autoSpaceDE w:val="0"/>
        <w:autoSpaceDN w:val="0"/>
        <w:adjustRightInd w:val="0"/>
        <w:ind w:firstLine="709"/>
        <w:jc w:val="both"/>
      </w:pPr>
    </w:p>
    <w:p w:rsidR="0046545C" w:rsidRDefault="0046545C" w:rsidP="00E53CC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4. </w:t>
      </w:r>
      <w:r w:rsidRPr="002B1419">
        <w:t xml:space="preserve">Утвердить ведомственную структуру расходов бюджета </w:t>
      </w:r>
      <w:r>
        <w:t>Качинского</w:t>
      </w:r>
      <w:r w:rsidRPr="002B1419">
        <w:t xml:space="preserve"> муниципального округа по главным распорядителям бюджетных средств, целевым статьям </w:t>
      </w:r>
      <w:r w:rsidRPr="00F4617F">
        <w:t xml:space="preserve">расходов, группам и подгруппам видов расходов классификации расходов бюджета на 2015 год </w:t>
      </w:r>
      <w:r>
        <w:t>(ПРИЛОЖЕНИЕ 3)</w:t>
      </w:r>
      <w:r w:rsidRPr="00F4617F">
        <w:t>.</w:t>
      </w:r>
    </w:p>
    <w:p w:rsidR="0046545C" w:rsidRPr="00F4617F" w:rsidRDefault="0046545C" w:rsidP="00E53CC9">
      <w:pPr>
        <w:widowControl w:val="0"/>
        <w:autoSpaceDE w:val="0"/>
        <w:autoSpaceDN w:val="0"/>
        <w:adjustRightInd w:val="0"/>
        <w:ind w:firstLine="709"/>
        <w:jc w:val="both"/>
      </w:pPr>
    </w:p>
    <w:p w:rsidR="0046545C" w:rsidRDefault="0046545C" w:rsidP="002B1419">
      <w:pPr>
        <w:autoSpaceDE w:val="0"/>
        <w:autoSpaceDN w:val="0"/>
        <w:adjustRightInd w:val="0"/>
        <w:ind w:firstLine="709"/>
        <w:jc w:val="both"/>
      </w:pPr>
      <w:r>
        <w:t>5</w:t>
      </w:r>
      <w:r w:rsidRPr="00F4617F">
        <w:t>. Утвердить распределение бюджетных ассигнований по разделам, подразделам, целевым статьям и группам видов расходов классификации расходо</w:t>
      </w:r>
      <w:r>
        <w:t>в бюджета на 2015 год (ПРИЛОЖЕНИЕ 4)</w:t>
      </w:r>
      <w:r w:rsidRPr="00F4617F">
        <w:t>.</w:t>
      </w:r>
    </w:p>
    <w:p w:rsidR="0046545C" w:rsidRDefault="0046545C" w:rsidP="002B1419">
      <w:pPr>
        <w:autoSpaceDE w:val="0"/>
        <w:autoSpaceDN w:val="0"/>
        <w:adjustRightInd w:val="0"/>
        <w:ind w:firstLine="709"/>
        <w:jc w:val="both"/>
      </w:pPr>
    </w:p>
    <w:p w:rsidR="0046545C" w:rsidRPr="00F4617F" w:rsidRDefault="0046545C" w:rsidP="00F4617F">
      <w:pPr>
        <w:widowControl w:val="0"/>
        <w:autoSpaceDE w:val="0"/>
        <w:autoSpaceDN w:val="0"/>
        <w:adjustRightInd w:val="0"/>
        <w:ind w:firstLine="709"/>
        <w:jc w:val="both"/>
      </w:pPr>
      <w:r>
        <w:t>6. Утвердить структуру источников финансирования дефицита бюджета Качинского</w:t>
      </w:r>
      <w:r w:rsidRPr="00F4617F">
        <w:t xml:space="preserve"> муниципального округа на 2015 год</w:t>
      </w:r>
      <w:r>
        <w:t>(ПРИЛОЖЕНИЕ 5).</w:t>
      </w:r>
    </w:p>
    <w:p w:rsidR="0046545C" w:rsidRPr="002B1419" w:rsidRDefault="0046545C" w:rsidP="002B1419">
      <w:pPr>
        <w:autoSpaceDE w:val="0"/>
        <w:autoSpaceDN w:val="0"/>
        <w:adjustRightInd w:val="0"/>
        <w:ind w:firstLine="709"/>
        <w:jc w:val="both"/>
      </w:pPr>
    </w:p>
    <w:p w:rsidR="0046545C" w:rsidRPr="002B1419" w:rsidRDefault="0046545C" w:rsidP="002B1419">
      <w:pPr>
        <w:pStyle w:val="NormalWeb"/>
        <w:spacing w:before="0" w:beforeAutospacing="0" w:after="0" w:afterAutospacing="0"/>
        <w:ind w:firstLine="709"/>
        <w:jc w:val="both"/>
        <w:rPr>
          <w:rFonts w:eastAsia="MS Mincho"/>
        </w:rPr>
      </w:pPr>
      <w:r>
        <w:rPr>
          <w:rFonts w:eastAsia="MS Mincho"/>
        </w:rPr>
        <w:t>7</w:t>
      </w:r>
      <w:r w:rsidRPr="002B1419">
        <w:rPr>
          <w:rFonts w:eastAsia="MS Mincho"/>
        </w:rPr>
        <w:t xml:space="preserve">. Установить, что в расходах бюджета </w:t>
      </w:r>
      <w:r>
        <w:t>Качинского</w:t>
      </w:r>
      <w:r w:rsidRPr="002B1419">
        <w:t xml:space="preserve"> муниципального округа</w:t>
      </w:r>
      <w:r>
        <w:t xml:space="preserve"> </w:t>
      </w:r>
      <w:r w:rsidRPr="002B1419">
        <w:rPr>
          <w:rFonts w:eastAsia="MS Mincho"/>
        </w:rPr>
        <w:t xml:space="preserve">на 2015 год предусматриваются </w:t>
      </w:r>
      <w:r>
        <w:rPr>
          <w:rFonts w:eastAsia="MS Mincho"/>
        </w:rPr>
        <w:t>82,5</w:t>
      </w:r>
      <w:r w:rsidRPr="002B1419">
        <w:rPr>
          <w:rFonts w:eastAsia="MS Mincho"/>
        </w:rPr>
        <w:t xml:space="preserve"> тыс. рублей на проведение</w:t>
      </w:r>
      <w:r w:rsidRPr="002B1419">
        <w:t xml:space="preserve"> массовых, социально-значимых, праздничных, культурных и спортивных мероприятий муниципального значения, в том числе посвященных знаменательным событиям и памятным датам, установленным в Российской Федерации, городе Севастополе, внутригородском муниципальном образовании.</w:t>
      </w:r>
    </w:p>
    <w:p w:rsidR="0046545C" w:rsidRPr="002B1419" w:rsidRDefault="0046545C" w:rsidP="002B1419">
      <w:pPr>
        <w:pStyle w:val="NormalWeb"/>
        <w:spacing w:before="0" w:beforeAutospacing="0" w:after="0" w:afterAutospacing="0"/>
        <w:ind w:firstLine="709"/>
        <w:jc w:val="both"/>
        <w:rPr>
          <w:rFonts w:eastAsia="MS Mincho"/>
        </w:rPr>
      </w:pPr>
      <w:r w:rsidRPr="002B1419">
        <w:rPr>
          <w:rFonts w:eastAsia="MS Mincho"/>
        </w:rPr>
        <w:t xml:space="preserve"> Расходы, определенные </w:t>
      </w:r>
      <w:r>
        <w:rPr>
          <w:rFonts w:eastAsia="MS Mincho"/>
        </w:rPr>
        <w:t>абзацем 1 пункта 7</w:t>
      </w:r>
      <w:r w:rsidRPr="002B1419">
        <w:rPr>
          <w:rFonts w:eastAsia="MS Mincho"/>
        </w:rPr>
        <w:t>, предусматриваются исполнительно-распорядительному органу внутригородского муниципального образования</w:t>
      </w:r>
      <w:r>
        <w:rPr>
          <w:rFonts w:eastAsia="MS Mincho"/>
        </w:rPr>
        <w:t xml:space="preserve"> Качинского</w:t>
      </w:r>
      <w:r w:rsidRPr="002B1419">
        <w:rPr>
          <w:rFonts w:eastAsia="MS Mincho"/>
        </w:rPr>
        <w:t xml:space="preserve"> муниципального округа.</w:t>
      </w:r>
    </w:p>
    <w:p w:rsidR="0046545C" w:rsidRPr="002B1419" w:rsidRDefault="0046545C" w:rsidP="002B1419">
      <w:pPr>
        <w:pStyle w:val="NormalWeb"/>
        <w:spacing w:before="0" w:beforeAutospacing="0" w:after="0" w:afterAutospacing="0"/>
        <w:ind w:firstLine="709"/>
        <w:jc w:val="both"/>
        <w:rPr>
          <w:rFonts w:eastAsia="MS Mincho"/>
        </w:rPr>
      </w:pPr>
      <w:r w:rsidRPr="002B1419">
        <w:rPr>
          <w:rFonts w:eastAsia="MS Mincho"/>
        </w:rPr>
        <w:t xml:space="preserve">Финансирование расходов, предусмотренных </w:t>
      </w:r>
      <w:r>
        <w:rPr>
          <w:rFonts w:eastAsia="MS Mincho"/>
        </w:rPr>
        <w:t>абзацем 1 пункта 7</w:t>
      </w:r>
      <w:r w:rsidRPr="002B1419">
        <w:rPr>
          <w:rFonts w:eastAsia="MS Mincho"/>
        </w:rPr>
        <w:t>, осуществляется после принятия соответствующего</w:t>
      </w:r>
      <w:r>
        <w:rPr>
          <w:rFonts w:eastAsia="MS Mincho"/>
        </w:rPr>
        <w:t xml:space="preserve"> нормативно-правового акта</w:t>
      </w:r>
      <w:r w:rsidRPr="002B1419">
        <w:rPr>
          <w:rFonts w:eastAsia="MS Mincho"/>
        </w:rPr>
        <w:t xml:space="preserve"> и на основании</w:t>
      </w:r>
      <w:r>
        <w:rPr>
          <w:rFonts w:eastAsia="MS Mincho"/>
        </w:rPr>
        <w:t xml:space="preserve"> </w:t>
      </w:r>
      <w:r w:rsidRPr="002B1419">
        <w:rPr>
          <w:rFonts w:eastAsia="MS Mincho"/>
        </w:rPr>
        <w:t>порядка</w:t>
      </w:r>
      <w:r>
        <w:rPr>
          <w:rFonts w:eastAsia="MS Mincho"/>
        </w:rPr>
        <w:t xml:space="preserve"> </w:t>
      </w:r>
      <w:r w:rsidRPr="002B1419">
        <w:t>расходования средств, устанавливаемого</w:t>
      </w:r>
      <w:r>
        <w:t xml:space="preserve"> </w:t>
      </w:r>
      <w:r w:rsidRPr="002B1419">
        <w:t>исполнительно-распорядительным органом</w:t>
      </w:r>
      <w:r w:rsidRPr="002B1419">
        <w:rPr>
          <w:rFonts w:eastAsia="MS Mincho"/>
        </w:rPr>
        <w:t>.</w:t>
      </w:r>
    </w:p>
    <w:p w:rsidR="0046545C" w:rsidRPr="002B1419" w:rsidRDefault="0046545C" w:rsidP="002B1419">
      <w:pPr>
        <w:pStyle w:val="NormalWeb"/>
        <w:spacing w:before="0" w:beforeAutospacing="0" w:after="0" w:afterAutospacing="0"/>
        <w:ind w:firstLine="709"/>
        <w:jc w:val="both"/>
        <w:rPr>
          <w:rFonts w:eastAsia="MS Mincho"/>
        </w:rPr>
      </w:pPr>
    </w:p>
    <w:p w:rsidR="0046545C" w:rsidRDefault="0046545C" w:rsidP="002B1419">
      <w:pPr>
        <w:pStyle w:val="NormalWeb"/>
        <w:spacing w:before="0" w:beforeAutospacing="0" w:after="0" w:afterAutospacing="0"/>
        <w:ind w:firstLine="709"/>
        <w:jc w:val="both"/>
      </w:pPr>
      <w:r>
        <w:t>8</w:t>
      </w:r>
      <w:r w:rsidRPr="002B1419">
        <w:t xml:space="preserve">. Установить, что финансовый орган имеет право принимать решение о частичном доведении лимитов главным распорядителям бюджетных средств </w:t>
      </w:r>
      <w:r>
        <w:t>Качинского</w:t>
      </w:r>
      <w:r w:rsidRPr="002B1419">
        <w:t xml:space="preserve"> муниципального округа.</w:t>
      </w:r>
    </w:p>
    <w:p w:rsidR="0046545C" w:rsidRPr="002B1419" w:rsidRDefault="0046545C" w:rsidP="002B1419">
      <w:pPr>
        <w:pStyle w:val="NormalWeb"/>
        <w:spacing w:before="0" w:beforeAutospacing="0" w:after="0" w:afterAutospacing="0"/>
        <w:ind w:firstLine="709"/>
        <w:jc w:val="both"/>
      </w:pPr>
    </w:p>
    <w:p w:rsidR="0046545C" w:rsidRDefault="0046545C" w:rsidP="00DE5092">
      <w:pPr>
        <w:autoSpaceDE w:val="0"/>
        <w:autoSpaceDN w:val="0"/>
        <w:adjustRightInd w:val="0"/>
        <w:ind w:firstLine="709"/>
        <w:jc w:val="both"/>
      </w:pPr>
      <w:r>
        <w:t>9</w:t>
      </w:r>
      <w:r w:rsidRPr="002B1419">
        <w:t xml:space="preserve">. Установить, что органом, уполномоченным на получение данных по лицевым счетам главных администраторов доходов бюджета </w:t>
      </w:r>
      <w:r>
        <w:t>Качинского</w:t>
      </w:r>
      <w:r w:rsidRPr="002B1419">
        <w:t xml:space="preserve"> муниципального округа, предоставляемых Управлением Федерального казначейства по г. Севастополю, является финансовый отдел исполнительно-распорядительного органа внутригородского муниципального образования города Севастополя.</w:t>
      </w:r>
    </w:p>
    <w:p w:rsidR="0046545C" w:rsidRDefault="0046545C" w:rsidP="00DE5092">
      <w:pPr>
        <w:autoSpaceDE w:val="0"/>
        <w:autoSpaceDN w:val="0"/>
        <w:adjustRightInd w:val="0"/>
        <w:ind w:firstLine="709"/>
        <w:jc w:val="both"/>
      </w:pPr>
    </w:p>
    <w:p w:rsidR="0046545C" w:rsidRPr="00DE5092" w:rsidRDefault="0046545C" w:rsidP="00DE5092">
      <w:pPr>
        <w:autoSpaceDE w:val="0"/>
        <w:autoSpaceDN w:val="0"/>
        <w:adjustRightInd w:val="0"/>
        <w:ind w:firstLine="709"/>
        <w:jc w:val="both"/>
      </w:pPr>
      <w:r>
        <w:t xml:space="preserve">10. </w:t>
      </w:r>
      <w:r w:rsidRPr="00DE5092">
        <w:t>Обратиться в адрес Правительства Севастополя о содействии в вопросе официального опубликования проекта бюджета Качинского муниципального округа на 2015 год с одновременным уведомлением об опубликовании в официальном печатном органе города Севастополя.</w:t>
      </w:r>
    </w:p>
    <w:p w:rsidR="0046545C" w:rsidRPr="00DE5092" w:rsidRDefault="0046545C" w:rsidP="00DE5092">
      <w:pPr>
        <w:pStyle w:val="NoSpacing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6545C" w:rsidRPr="00DE5092" w:rsidRDefault="0046545C" w:rsidP="00DE5092">
      <w:pPr>
        <w:pStyle w:val="NoSpacing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E5092">
        <w:rPr>
          <w:rFonts w:ascii="Times New Roman" w:eastAsia="MS Mincho" w:hAnsi="Times New Roman" w:cs="Times New Roman"/>
          <w:sz w:val="24"/>
          <w:szCs w:val="24"/>
        </w:rPr>
        <w:tab/>
        <w:t>11. Настоящее решение вступает в силу со дня его опубликования.</w:t>
      </w:r>
    </w:p>
    <w:p w:rsidR="0046545C" w:rsidRPr="00DE5092" w:rsidRDefault="0046545C" w:rsidP="00DE5092">
      <w:pPr>
        <w:pStyle w:val="NoSpacing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6545C" w:rsidRPr="00DE5092" w:rsidRDefault="0046545C" w:rsidP="00DE5092">
      <w:pPr>
        <w:pStyle w:val="NoSpacing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E5092">
        <w:rPr>
          <w:rFonts w:ascii="Times New Roman" w:eastAsia="MS Mincho" w:hAnsi="Times New Roman" w:cs="Times New Roman"/>
          <w:sz w:val="24"/>
          <w:szCs w:val="24"/>
        </w:rPr>
        <w:tab/>
        <w:t>12. Контроль за исполнением настоящего решения возложить на председателя Совета Качинского муниципального округа Герасим</w:t>
      </w:r>
      <w:r>
        <w:rPr>
          <w:rFonts w:ascii="Times New Roman" w:eastAsia="MS Mincho" w:hAnsi="Times New Roman" w:cs="Times New Roman"/>
          <w:sz w:val="24"/>
          <w:szCs w:val="24"/>
        </w:rPr>
        <w:t>а</w:t>
      </w:r>
      <w:r w:rsidRPr="00DE5092">
        <w:rPr>
          <w:rFonts w:ascii="Times New Roman" w:eastAsia="MS Mincho" w:hAnsi="Times New Roman" w:cs="Times New Roman"/>
          <w:sz w:val="24"/>
          <w:szCs w:val="24"/>
        </w:rPr>
        <w:t xml:space="preserve"> Н.М.</w:t>
      </w:r>
    </w:p>
    <w:p w:rsidR="0046545C" w:rsidRPr="00DE5092" w:rsidRDefault="0046545C" w:rsidP="00DE5092">
      <w:pPr>
        <w:pStyle w:val="NoSpacing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6545C" w:rsidRPr="00DE5092" w:rsidRDefault="0046545C" w:rsidP="00DE5092">
      <w:pPr>
        <w:pStyle w:val="NoSpacing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6545C" w:rsidRPr="003457E4" w:rsidRDefault="0046545C" w:rsidP="00DE5092">
      <w:pPr>
        <w:pStyle w:val="NoSpacing"/>
        <w:jc w:val="both"/>
        <w:rPr>
          <w:rFonts w:cs="Times New Roman"/>
        </w:rPr>
      </w:pPr>
    </w:p>
    <w:p w:rsidR="0046545C" w:rsidRDefault="0046545C" w:rsidP="00DE5092">
      <w:pPr>
        <w:pStyle w:val="NoSpacing"/>
        <w:jc w:val="both"/>
        <w:rPr>
          <w:rFonts w:cs="Times New Roman"/>
        </w:rPr>
      </w:pPr>
    </w:p>
    <w:tbl>
      <w:tblPr>
        <w:tblW w:w="9804" w:type="dxa"/>
        <w:tblInd w:w="-106" w:type="dxa"/>
        <w:tblBorders>
          <w:insideH w:val="single" w:sz="4" w:space="0" w:color="000000"/>
        </w:tblBorders>
        <w:tblLook w:val="00A0"/>
      </w:tblPr>
      <w:tblGrid>
        <w:gridCol w:w="5495"/>
        <w:gridCol w:w="2410"/>
        <w:gridCol w:w="1899"/>
      </w:tblGrid>
      <w:tr w:rsidR="0046545C" w:rsidRPr="002C2988">
        <w:tc>
          <w:tcPr>
            <w:tcW w:w="5495" w:type="dxa"/>
            <w:vAlign w:val="center"/>
          </w:tcPr>
          <w:p w:rsidR="0046545C" w:rsidRPr="002C2988" w:rsidRDefault="0046545C" w:rsidP="0065616E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2C2988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>Глава ВМО Качинский МО,</w:t>
            </w:r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 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>исполняющий полномочия председателя Совета, Глава местной администрации</w:t>
            </w:r>
          </w:p>
        </w:tc>
        <w:tc>
          <w:tcPr>
            <w:tcW w:w="2410" w:type="dxa"/>
            <w:vAlign w:val="center"/>
          </w:tcPr>
          <w:p w:rsidR="0046545C" w:rsidRPr="002C2988" w:rsidRDefault="0046545C" w:rsidP="0065616E">
            <w:pPr>
              <w:widowControl w:val="0"/>
              <w:spacing w:line="100" w:lineRule="atLeast"/>
              <w:jc w:val="center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46545C" w:rsidRPr="002C2988" w:rsidRDefault="0046545C" w:rsidP="0065616E">
            <w:pPr>
              <w:widowControl w:val="0"/>
              <w:spacing w:line="100" w:lineRule="atLeast"/>
              <w:jc w:val="center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2C2988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6"/>
                <w:szCs w:val="26"/>
              </w:rPr>
              <w:t>Н.М. Герасим</w:t>
            </w:r>
          </w:p>
        </w:tc>
      </w:tr>
    </w:tbl>
    <w:p w:rsidR="0046545C" w:rsidRPr="002B1419" w:rsidRDefault="0046545C" w:rsidP="00DE5092">
      <w:pPr>
        <w:pStyle w:val="NormalWeb"/>
        <w:spacing w:before="0" w:beforeAutospacing="0" w:after="0" w:afterAutospacing="0"/>
        <w:ind w:firstLine="851"/>
        <w:jc w:val="both"/>
      </w:pPr>
    </w:p>
    <w:sectPr w:rsidR="0046545C" w:rsidRPr="002B1419" w:rsidSect="00F53D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45C" w:rsidRDefault="0046545C">
      <w:r>
        <w:separator/>
      </w:r>
    </w:p>
  </w:endnote>
  <w:endnote w:type="continuationSeparator" w:id="1">
    <w:p w:rsidR="0046545C" w:rsidRDefault="00465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45C" w:rsidRDefault="0046545C">
      <w:r>
        <w:separator/>
      </w:r>
    </w:p>
  </w:footnote>
  <w:footnote w:type="continuationSeparator" w:id="1">
    <w:p w:rsidR="0046545C" w:rsidRDefault="00465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12D61"/>
    <w:multiLevelType w:val="hybridMultilevel"/>
    <w:tmpl w:val="F57EAD2E"/>
    <w:lvl w:ilvl="0" w:tplc="33A82C82">
      <w:start w:val="1"/>
      <w:numFmt w:val="decimal"/>
      <w:lvlText w:val="%1."/>
      <w:lvlJc w:val="left"/>
      <w:pPr>
        <w:tabs>
          <w:tab w:val="num" w:pos="1888"/>
        </w:tabs>
        <w:ind w:left="1888" w:hanging="1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EE4"/>
    <w:rsid w:val="000077DB"/>
    <w:rsid w:val="000159C2"/>
    <w:rsid w:val="00025D5C"/>
    <w:rsid w:val="0003642E"/>
    <w:rsid w:val="00043B5B"/>
    <w:rsid w:val="00051115"/>
    <w:rsid w:val="000559A5"/>
    <w:rsid w:val="00072317"/>
    <w:rsid w:val="000A63A5"/>
    <w:rsid w:val="000D296A"/>
    <w:rsid w:val="000E12EC"/>
    <w:rsid w:val="000F2173"/>
    <w:rsid w:val="00112822"/>
    <w:rsid w:val="0011312E"/>
    <w:rsid w:val="0014100F"/>
    <w:rsid w:val="00171058"/>
    <w:rsid w:val="001732D6"/>
    <w:rsid w:val="00173D87"/>
    <w:rsid w:val="00181636"/>
    <w:rsid w:val="001B0432"/>
    <w:rsid w:val="001B0CFC"/>
    <w:rsid w:val="001B448B"/>
    <w:rsid w:val="001B7054"/>
    <w:rsid w:val="001B7E82"/>
    <w:rsid w:val="001D7959"/>
    <w:rsid w:val="001F3CCF"/>
    <w:rsid w:val="002115D8"/>
    <w:rsid w:val="0022353C"/>
    <w:rsid w:val="002355FC"/>
    <w:rsid w:val="002624B2"/>
    <w:rsid w:val="00276BDE"/>
    <w:rsid w:val="002A609A"/>
    <w:rsid w:val="002B0101"/>
    <w:rsid w:val="002B1419"/>
    <w:rsid w:val="002B3F94"/>
    <w:rsid w:val="002B7D37"/>
    <w:rsid w:val="002C2988"/>
    <w:rsid w:val="002C4CD9"/>
    <w:rsid w:val="002F5B1A"/>
    <w:rsid w:val="002F6328"/>
    <w:rsid w:val="00301ABD"/>
    <w:rsid w:val="003020CF"/>
    <w:rsid w:val="0030371B"/>
    <w:rsid w:val="00305A48"/>
    <w:rsid w:val="00307D4B"/>
    <w:rsid w:val="0033235E"/>
    <w:rsid w:val="0033332B"/>
    <w:rsid w:val="00340D2D"/>
    <w:rsid w:val="003457E4"/>
    <w:rsid w:val="00351C17"/>
    <w:rsid w:val="00373461"/>
    <w:rsid w:val="00375818"/>
    <w:rsid w:val="003854EA"/>
    <w:rsid w:val="003A0966"/>
    <w:rsid w:val="003A348A"/>
    <w:rsid w:val="003A3FFB"/>
    <w:rsid w:val="003C77AF"/>
    <w:rsid w:val="003D0353"/>
    <w:rsid w:val="003E5213"/>
    <w:rsid w:val="004172D6"/>
    <w:rsid w:val="00433735"/>
    <w:rsid w:val="00436585"/>
    <w:rsid w:val="004523CC"/>
    <w:rsid w:val="0046545C"/>
    <w:rsid w:val="00482CB5"/>
    <w:rsid w:val="004853E9"/>
    <w:rsid w:val="0048740F"/>
    <w:rsid w:val="00495935"/>
    <w:rsid w:val="004E17E5"/>
    <w:rsid w:val="004E33F1"/>
    <w:rsid w:val="004F3179"/>
    <w:rsid w:val="004F4F76"/>
    <w:rsid w:val="0051272E"/>
    <w:rsid w:val="00515C8E"/>
    <w:rsid w:val="0053184F"/>
    <w:rsid w:val="005527B7"/>
    <w:rsid w:val="00552A1C"/>
    <w:rsid w:val="005771FC"/>
    <w:rsid w:val="005A4D40"/>
    <w:rsid w:val="005D27EF"/>
    <w:rsid w:val="0060741E"/>
    <w:rsid w:val="00611273"/>
    <w:rsid w:val="00617AF6"/>
    <w:rsid w:val="00632FCA"/>
    <w:rsid w:val="0064137C"/>
    <w:rsid w:val="0065616E"/>
    <w:rsid w:val="006573BE"/>
    <w:rsid w:val="00673F9E"/>
    <w:rsid w:val="00676285"/>
    <w:rsid w:val="00676D87"/>
    <w:rsid w:val="00681228"/>
    <w:rsid w:val="00686E75"/>
    <w:rsid w:val="006A44A8"/>
    <w:rsid w:val="006B133D"/>
    <w:rsid w:val="006C091B"/>
    <w:rsid w:val="006E269A"/>
    <w:rsid w:val="006F73F5"/>
    <w:rsid w:val="00703418"/>
    <w:rsid w:val="0070680E"/>
    <w:rsid w:val="00713095"/>
    <w:rsid w:val="00723040"/>
    <w:rsid w:val="00727F23"/>
    <w:rsid w:val="00745CB9"/>
    <w:rsid w:val="00784430"/>
    <w:rsid w:val="00786D7E"/>
    <w:rsid w:val="007A3096"/>
    <w:rsid w:val="007B2EE2"/>
    <w:rsid w:val="007C60A5"/>
    <w:rsid w:val="007D5227"/>
    <w:rsid w:val="007E7448"/>
    <w:rsid w:val="007F4146"/>
    <w:rsid w:val="00810648"/>
    <w:rsid w:val="00810BDB"/>
    <w:rsid w:val="0082446A"/>
    <w:rsid w:val="0083304E"/>
    <w:rsid w:val="00842150"/>
    <w:rsid w:val="008428E4"/>
    <w:rsid w:val="00845894"/>
    <w:rsid w:val="008506AE"/>
    <w:rsid w:val="00850A53"/>
    <w:rsid w:val="00871229"/>
    <w:rsid w:val="00875D57"/>
    <w:rsid w:val="008761B3"/>
    <w:rsid w:val="00876FB7"/>
    <w:rsid w:val="00887A07"/>
    <w:rsid w:val="00895945"/>
    <w:rsid w:val="008A581D"/>
    <w:rsid w:val="008A7D33"/>
    <w:rsid w:val="008B162C"/>
    <w:rsid w:val="008B51DE"/>
    <w:rsid w:val="008C1CB6"/>
    <w:rsid w:val="008D3927"/>
    <w:rsid w:val="008E7864"/>
    <w:rsid w:val="008F56F8"/>
    <w:rsid w:val="009050FB"/>
    <w:rsid w:val="009300E1"/>
    <w:rsid w:val="0093040F"/>
    <w:rsid w:val="00931E79"/>
    <w:rsid w:val="0095014D"/>
    <w:rsid w:val="00984155"/>
    <w:rsid w:val="00986E18"/>
    <w:rsid w:val="009D7AF6"/>
    <w:rsid w:val="009E2BAA"/>
    <w:rsid w:val="009E5FD2"/>
    <w:rsid w:val="00A01C6C"/>
    <w:rsid w:val="00A105D1"/>
    <w:rsid w:val="00A5285F"/>
    <w:rsid w:val="00A63291"/>
    <w:rsid w:val="00A6511C"/>
    <w:rsid w:val="00A67C6D"/>
    <w:rsid w:val="00A73EE4"/>
    <w:rsid w:val="00A8504F"/>
    <w:rsid w:val="00AA6993"/>
    <w:rsid w:val="00AB4018"/>
    <w:rsid w:val="00AC2FCF"/>
    <w:rsid w:val="00AC5518"/>
    <w:rsid w:val="00AD0F61"/>
    <w:rsid w:val="00AD2ABC"/>
    <w:rsid w:val="00AE24E9"/>
    <w:rsid w:val="00AE7C86"/>
    <w:rsid w:val="00AF2115"/>
    <w:rsid w:val="00AF22A0"/>
    <w:rsid w:val="00AF610F"/>
    <w:rsid w:val="00AF7745"/>
    <w:rsid w:val="00B02EA3"/>
    <w:rsid w:val="00B20C4E"/>
    <w:rsid w:val="00B2391F"/>
    <w:rsid w:val="00B24CF5"/>
    <w:rsid w:val="00B34E0B"/>
    <w:rsid w:val="00B37298"/>
    <w:rsid w:val="00B57997"/>
    <w:rsid w:val="00B67C98"/>
    <w:rsid w:val="00B86AA0"/>
    <w:rsid w:val="00B925D9"/>
    <w:rsid w:val="00BA0790"/>
    <w:rsid w:val="00BA48AF"/>
    <w:rsid w:val="00BE2E21"/>
    <w:rsid w:val="00BF5ABF"/>
    <w:rsid w:val="00C002B7"/>
    <w:rsid w:val="00C02F07"/>
    <w:rsid w:val="00C11949"/>
    <w:rsid w:val="00C31361"/>
    <w:rsid w:val="00C32EAE"/>
    <w:rsid w:val="00C461CF"/>
    <w:rsid w:val="00C54505"/>
    <w:rsid w:val="00C87DA0"/>
    <w:rsid w:val="00C9241D"/>
    <w:rsid w:val="00C96AC1"/>
    <w:rsid w:val="00CA2AF3"/>
    <w:rsid w:val="00CA5B7F"/>
    <w:rsid w:val="00CC72A5"/>
    <w:rsid w:val="00CF3926"/>
    <w:rsid w:val="00D04EA4"/>
    <w:rsid w:val="00D1169D"/>
    <w:rsid w:val="00D14772"/>
    <w:rsid w:val="00D22243"/>
    <w:rsid w:val="00D403C6"/>
    <w:rsid w:val="00D6109B"/>
    <w:rsid w:val="00D61EB5"/>
    <w:rsid w:val="00D734E9"/>
    <w:rsid w:val="00D83696"/>
    <w:rsid w:val="00D9017B"/>
    <w:rsid w:val="00DB7D86"/>
    <w:rsid w:val="00DE5092"/>
    <w:rsid w:val="00E07622"/>
    <w:rsid w:val="00E37C26"/>
    <w:rsid w:val="00E53CC9"/>
    <w:rsid w:val="00E6473E"/>
    <w:rsid w:val="00E64B63"/>
    <w:rsid w:val="00E92A28"/>
    <w:rsid w:val="00EA2F76"/>
    <w:rsid w:val="00EC74B7"/>
    <w:rsid w:val="00EF4921"/>
    <w:rsid w:val="00EF4B31"/>
    <w:rsid w:val="00F00849"/>
    <w:rsid w:val="00F2018C"/>
    <w:rsid w:val="00F34F64"/>
    <w:rsid w:val="00F35313"/>
    <w:rsid w:val="00F359FB"/>
    <w:rsid w:val="00F4617F"/>
    <w:rsid w:val="00F53DE2"/>
    <w:rsid w:val="00F6479C"/>
    <w:rsid w:val="00F67916"/>
    <w:rsid w:val="00F76A0B"/>
    <w:rsid w:val="00F9401F"/>
    <w:rsid w:val="00FA3732"/>
    <w:rsid w:val="00FC0499"/>
    <w:rsid w:val="00FC5B67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46"/>
    <w:rPr>
      <w:rFonts w:eastAsia="MS Mincho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link w:val="BodyTextChar"/>
    <w:uiPriority w:val="99"/>
    <w:rsid w:val="007F4146"/>
    <w:pPr>
      <w:jc w:val="center"/>
    </w:pPr>
    <w:rPr>
      <w:b/>
      <w:bCs/>
      <w:sz w:val="28"/>
      <w:szCs w:val="28"/>
    </w:rPr>
  </w:style>
  <w:style w:type="character" w:customStyle="1" w:styleId="BodyTextChar">
    <w:name w:val="Body Text Char"/>
    <w:aliases w:val="bt Char"/>
    <w:basedOn w:val="DefaultParagraphFont"/>
    <w:link w:val="BodyText"/>
    <w:uiPriority w:val="99"/>
    <w:locked/>
    <w:rsid w:val="007F4146"/>
    <w:rPr>
      <w:rFonts w:eastAsia="MS Mincho"/>
      <w:b/>
      <w:bCs/>
      <w:sz w:val="28"/>
      <w:szCs w:val="28"/>
      <w:lang w:eastAsia="ru-RU"/>
    </w:rPr>
  </w:style>
  <w:style w:type="paragraph" w:customStyle="1" w:styleId="1">
    <w:name w:val="Знак Знак1 Знак Знак Знак Знак Знак Знак Знак Знак Знак Знак Знак Знак"/>
    <w:basedOn w:val="Normal"/>
    <w:uiPriority w:val="99"/>
    <w:rsid w:val="00786D7E"/>
    <w:rPr>
      <w:rFonts w:ascii="Verdana" w:eastAsia="SimSun" w:hAnsi="Verdana" w:cs="Verdana"/>
      <w:sz w:val="20"/>
      <w:szCs w:val="20"/>
      <w:lang w:val="uk-UA" w:eastAsia="en-US"/>
    </w:rPr>
  </w:style>
  <w:style w:type="paragraph" w:styleId="NormalWeb">
    <w:name w:val="Normal (Web)"/>
    <w:basedOn w:val="Normal"/>
    <w:uiPriority w:val="99"/>
    <w:rsid w:val="00842150"/>
    <w:pPr>
      <w:spacing w:before="100" w:beforeAutospacing="1" w:after="100" w:afterAutospacing="1"/>
    </w:pPr>
    <w:rPr>
      <w:rFonts w:eastAsia="SimSun"/>
      <w:lang w:eastAsia="zh-CN"/>
    </w:rPr>
  </w:style>
  <w:style w:type="character" w:styleId="Strong">
    <w:name w:val="Strong"/>
    <w:basedOn w:val="DefaultParagraphFont"/>
    <w:uiPriority w:val="99"/>
    <w:qFormat/>
    <w:rsid w:val="00842150"/>
    <w:rPr>
      <w:b/>
      <w:bCs/>
    </w:rPr>
  </w:style>
  <w:style w:type="paragraph" w:customStyle="1" w:styleId="a">
    <w:name w:val="a"/>
    <w:basedOn w:val="Normal"/>
    <w:uiPriority w:val="99"/>
    <w:rsid w:val="00BA0790"/>
    <w:pPr>
      <w:spacing w:before="100" w:beforeAutospacing="1" w:after="100" w:afterAutospacing="1"/>
    </w:pPr>
    <w:rPr>
      <w:rFonts w:eastAsia="SimSun"/>
      <w:lang w:eastAsia="zh-CN"/>
    </w:rPr>
  </w:style>
  <w:style w:type="paragraph" w:styleId="Header">
    <w:name w:val="header"/>
    <w:basedOn w:val="Normal"/>
    <w:link w:val="HeaderChar"/>
    <w:uiPriority w:val="99"/>
    <w:rsid w:val="00BE2E2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E33F1"/>
    <w:rPr>
      <w:rFonts w:eastAsia="MS Mincho"/>
      <w:sz w:val="24"/>
      <w:szCs w:val="24"/>
    </w:rPr>
  </w:style>
  <w:style w:type="character" w:styleId="PageNumber">
    <w:name w:val="page number"/>
    <w:basedOn w:val="DefaultParagraphFont"/>
    <w:uiPriority w:val="99"/>
    <w:rsid w:val="00BE2E21"/>
  </w:style>
  <w:style w:type="paragraph" w:customStyle="1" w:styleId="10">
    <w:name w:val="Знак Знак1 Знак Знак Знак Знак Знак Знак Знак Знак Знак Знак Знак Знак Знак Знак Знак"/>
    <w:basedOn w:val="Normal"/>
    <w:uiPriority w:val="99"/>
    <w:rsid w:val="003E5213"/>
    <w:rPr>
      <w:rFonts w:ascii="Verdana" w:eastAsia="SimSun" w:hAnsi="Verdana" w:cs="Verdana"/>
      <w:sz w:val="20"/>
      <w:szCs w:val="20"/>
      <w:lang w:val="uk-UA" w:eastAsia="en-US"/>
    </w:rPr>
  </w:style>
  <w:style w:type="character" w:customStyle="1" w:styleId="blk">
    <w:name w:val="blk"/>
    <w:basedOn w:val="DefaultParagraphFont"/>
    <w:uiPriority w:val="99"/>
    <w:rsid w:val="004523CC"/>
  </w:style>
  <w:style w:type="paragraph" w:styleId="BalloonText">
    <w:name w:val="Balloon Text"/>
    <w:basedOn w:val="Normal"/>
    <w:link w:val="BalloonTextChar"/>
    <w:uiPriority w:val="99"/>
    <w:semiHidden/>
    <w:rsid w:val="002B14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1419"/>
    <w:rPr>
      <w:rFonts w:ascii="Segoe UI" w:eastAsia="MS Mincho" w:hAnsi="Segoe UI" w:cs="Segoe UI"/>
      <w:sz w:val="18"/>
      <w:szCs w:val="18"/>
    </w:rPr>
  </w:style>
  <w:style w:type="paragraph" w:styleId="NoSpacing">
    <w:name w:val="No Spacing"/>
    <w:link w:val="NoSpacingChar"/>
    <w:uiPriority w:val="99"/>
    <w:qFormat/>
    <w:rsid w:val="006573BE"/>
    <w:rPr>
      <w:rFonts w:ascii="Calibri" w:hAnsi="Calibri" w:cs="Calibri"/>
    </w:rPr>
  </w:style>
  <w:style w:type="character" w:customStyle="1" w:styleId="NoSpacingChar">
    <w:name w:val="No Spacing Char"/>
    <w:link w:val="NoSpacing"/>
    <w:uiPriority w:val="99"/>
    <w:locked/>
    <w:rsid w:val="006573B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6573B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573BE"/>
    <w:rPr>
      <w:rFonts w:eastAsia="MS Minch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87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2</Pages>
  <Words>655</Words>
  <Characters>3736</Characters>
  <Application>Microsoft Office Outlook</Application>
  <DocSecurity>0</DocSecurity>
  <Lines>0</Lines>
  <Paragraphs>0</Paragraphs>
  <ScaleCrop>false</ScaleCrop>
  <Company>*****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Петрій</dc:creator>
  <cp:keywords/>
  <dc:description/>
  <cp:lastModifiedBy>User</cp:lastModifiedBy>
  <cp:revision>26</cp:revision>
  <cp:lastPrinted>2015-08-12T15:18:00Z</cp:lastPrinted>
  <dcterms:created xsi:type="dcterms:W3CDTF">2015-02-18T09:48:00Z</dcterms:created>
  <dcterms:modified xsi:type="dcterms:W3CDTF">2015-08-12T15:19:00Z</dcterms:modified>
</cp:coreProperties>
</file>